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B67" w:rsidRDefault="000E2B67"/>
    <w:tbl>
      <w:tblPr>
        <w:tblStyle w:val="TableGrid"/>
        <w:tblW w:w="0" w:type="auto"/>
        <w:tblLook w:val="04A0" w:firstRow="1" w:lastRow="0" w:firstColumn="1" w:lastColumn="0" w:noHBand="0" w:noVBand="1"/>
      </w:tblPr>
      <w:tblGrid>
        <w:gridCol w:w="3485"/>
        <w:gridCol w:w="3485"/>
        <w:gridCol w:w="3486"/>
      </w:tblGrid>
      <w:tr w:rsidR="007972FB" w:rsidTr="007972FB">
        <w:tc>
          <w:tcPr>
            <w:tcW w:w="10456" w:type="dxa"/>
            <w:gridSpan w:val="3"/>
          </w:tcPr>
          <w:p w:rsidR="007972FB" w:rsidRPr="007972FB" w:rsidRDefault="007972FB">
            <w:pPr>
              <w:rPr>
                <w:b/>
                <w:i/>
                <w:u w:val="single"/>
              </w:rPr>
            </w:pPr>
            <w:r w:rsidRPr="007972FB">
              <w:rPr>
                <w:b/>
                <w:i/>
                <w:u w:val="single"/>
              </w:rPr>
              <w:t>Objective: Evaluate how far popular culture changed between 1973 and 1980</w:t>
            </w:r>
          </w:p>
        </w:tc>
      </w:tr>
      <w:tr w:rsidR="007972FB" w:rsidTr="007972FB">
        <w:tc>
          <w:tcPr>
            <w:tcW w:w="10456" w:type="dxa"/>
            <w:gridSpan w:val="3"/>
          </w:tcPr>
          <w:p w:rsidR="007972FB" w:rsidRDefault="007972FB">
            <w:r>
              <w:t>Do Now:</w:t>
            </w:r>
          </w:p>
        </w:tc>
      </w:tr>
      <w:tr w:rsidR="007972FB" w:rsidTr="007972FB">
        <w:tc>
          <w:tcPr>
            <w:tcW w:w="10456" w:type="dxa"/>
            <w:gridSpan w:val="3"/>
          </w:tcPr>
          <w:p w:rsidR="007972FB" w:rsidRPr="007972FB" w:rsidRDefault="007972FB" w:rsidP="007972FB">
            <w:pPr>
              <w:pStyle w:val="ListParagraph"/>
              <w:numPr>
                <w:ilvl w:val="0"/>
                <w:numId w:val="4"/>
              </w:numPr>
              <w:rPr>
                <w:color w:val="0070C0"/>
              </w:rPr>
            </w:pPr>
            <w:r w:rsidRPr="007972FB">
              <w:rPr>
                <w:color w:val="0070C0"/>
              </w:rPr>
              <w:t>During Carter’s presidency, he faced issues with increasing inflation, more specifically..</w:t>
            </w:r>
          </w:p>
        </w:tc>
      </w:tr>
      <w:tr w:rsidR="007972FB" w:rsidTr="007972FB">
        <w:tc>
          <w:tcPr>
            <w:tcW w:w="10456" w:type="dxa"/>
            <w:gridSpan w:val="3"/>
          </w:tcPr>
          <w:p w:rsidR="007972FB" w:rsidRPr="007972FB" w:rsidRDefault="007972FB">
            <w:pPr>
              <w:rPr>
                <w:color w:val="0070C0"/>
              </w:rPr>
            </w:pPr>
          </w:p>
        </w:tc>
      </w:tr>
      <w:tr w:rsidR="007972FB" w:rsidTr="007972FB">
        <w:tc>
          <w:tcPr>
            <w:tcW w:w="10456" w:type="dxa"/>
            <w:gridSpan w:val="3"/>
          </w:tcPr>
          <w:p w:rsidR="007972FB" w:rsidRPr="007972FB" w:rsidRDefault="007972FB">
            <w:pPr>
              <w:rPr>
                <w:color w:val="0070C0"/>
              </w:rPr>
            </w:pPr>
          </w:p>
        </w:tc>
      </w:tr>
      <w:tr w:rsidR="007972FB" w:rsidTr="007972FB">
        <w:tc>
          <w:tcPr>
            <w:tcW w:w="10456" w:type="dxa"/>
            <w:gridSpan w:val="3"/>
          </w:tcPr>
          <w:p w:rsidR="007972FB" w:rsidRPr="007972FB" w:rsidRDefault="007972FB" w:rsidP="007972FB">
            <w:pPr>
              <w:pStyle w:val="ListParagraph"/>
              <w:numPr>
                <w:ilvl w:val="0"/>
                <w:numId w:val="4"/>
              </w:numPr>
              <w:rPr>
                <w:color w:val="0070C0"/>
              </w:rPr>
            </w:pPr>
            <w:r w:rsidRPr="007972FB">
              <w:rPr>
                <w:color w:val="0070C0"/>
              </w:rPr>
              <w:t>Carter also had to deal with increased environmentalism. An example of this were issues at Love Canal, more specifically…</w:t>
            </w:r>
          </w:p>
        </w:tc>
      </w:tr>
      <w:tr w:rsidR="007972FB" w:rsidTr="007972FB">
        <w:tc>
          <w:tcPr>
            <w:tcW w:w="10456" w:type="dxa"/>
            <w:gridSpan w:val="3"/>
          </w:tcPr>
          <w:p w:rsidR="007972FB" w:rsidRPr="007972FB" w:rsidRDefault="007972FB">
            <w:pPr>
              <w:rPr>
                <w:color w:val="0070C0"/>
              </w:rPr>
            </w:pPr>
          </w:p>
        </w:tc>
      </w:tr>
      <w:tr w:rsidR="007972FB" w:rsidTr="007972FB">
        <w:tc>
          <w:tcPr>
            <w:tcW w:w="10456" w:type="dxa"/>
            <w:gridSpan w:val="3"/>
          </w:tcPr>
          <w:p w:rsidR="007972FB" w:rsidRPr="007972FB" w:rsidRDefault="007972FB">
            <w:pPr>
              <w:rPr>
                <w:color w:val="0070C0"/>
              </w:rPr>
            </w:pPr>
          </w:p>
        </w:tc>
      </w:tr>
      <w:tr w:rsidR="007972FB" w:rsidTr="007972FB">
        <w:tc>
          <w:tcPr>
            <w:tcW w:w="10456" w:type="dxa"/>
            <w:gridSpan w:val="3"/>
          </w:tcPr>
          <w:p w:rsidR="007972FB" w:rsidRPr="007972FB" w:rsidRDefault="007972FB" w:rsidP="007972FB">
            <w:pPr>
              <w:pStyle w:val="ListParagraph"/>
              <w:numPr>
                <w:ilvl w:val="0"/>
                <w:numId w:val="4"/>
              </w:numPr>
              <w:rPr>
                <w:color w:val="0070C0"/>
              </w:rPr>
            </w:pPr>
            <w:r w:rsidRPr="007972FB">
              <w:rPr>
                <w:color w:val="0070C0"/>
              </w:rPr>
              <w:t>Carter brought about a new style of leadership. This meant that…</w:t>
            </w:r>
          </w:p>
        </w:tc>
      </w:tr>
      <w:tr w:rsidR="007972FB" w:rsidTr="007972FB">
        <w:tc>
          <w:tcPr>
            <w:tcW w:w="10456" w:type="dxa"/>
            <w:gridSpan w:val="3"/>
          </w:tcPr>
          <w:p w:rsidR="007972FB" w:rsidRDefault="007972FB"/>
        </w:tc>
      </w:tr>
      <w:tr w:rsidR="007972FB" w:rsidTr="007972FB">
        <w:tc>
          <w:tcPr>
            <w:tcW w:w="10456" w:type="dxa"/>
            <w:gridSpan w:val="3"/>
          </w:tcPr>
          <w:p w:rsidR="007972FB" w:rsidRPr="007972FB" w:rsidRDefault="007972FB" w:rsidP="007972FB">
            <w:pPr>
              <w:pStyle w:val="ListParagraph"/>
              <w:numPr>
                <w:ilvl w:val="0"/>
                <w:numId w:val="4"/>
              </w:numPr>
              <w:rPr>
                <w:color w:val="FF0000"/>
              </w:rPr>
            </w:pPr>
            <w:r w:rsidRPr="007972FB">
              <w:rPr>
                <w:color w:val="FF0000"/>
              </w:rPr>
              <w:t>Nixon resigned in 1974 following the Watergate scandal, in other words…</w:t>
            </w:r>
          </w:p>
        </w:tc>
      </w:tr>
      <w:tr w:rsidR="007972FB" w:rsidTr="007972FB">
        <w:tc>
          <w:tcPr>
            <w:tcW w:w="10456" w:type="dxa"/>
            <w:gridSpan w:val="3"/>
          </w:tcPr>
          <w:p w:rsidR="007972FB" w:rsidRPr="007972FB" w:rsidRDefault="007972FB" w:rsidP="007972FB">
            <w:pPr>
              <w:pStyle w:val="ListParagraph"/>
              <w:rPr>
                <w:color w:val="FF0000"/>
              </w:rPr>
            </w:pPr>
          </w:p>
        </w:tc>
      </w:tr>
      <w:tr w:rsidR="007972FB" w:rsidTr="007972FB">
        <w:tc>
          <w:tcPr>
            <w:tcW w:w="10456" w:type="dxa"/>
            <w:gridSpan w:val="3"/>
          </w:tcPr>
          <w:p w:rsidR="007972FB" w:rsidRPr="007972FB" w:rsidRDefault="007972FB" w:rsidP="007972FB">
            <w:pPr>
              <w:rPr>
                <w:color w:val="FF0000"/>
              </w:rPr>
            </w:pPr>
          </w:p>
        </w:tc>
      </w:tr>
      <w:tr w:rsidR="007972FB" w:rsidTr="007972FB">
        <w:tc>
          <w:tcPr>
            <w:tcW w:w="10456" w:type="dxa"/>
            <w:gridSpan w:val="3"/>
          </w:tcPr>
          <w:p w:rsidR="007972FB" w:rsidRPr="007972FB" w:rsidRDefault="007972FB" w:rsidP="007972FB">
            <w:pPr>
              <w:pStyle w:val="ListParagraph"/>
              <w:numPr>
                <w:ilvl w:val="0"/>
                <w:numId w:val="4"/>
              </w:numPr>
              <w:rPr>
                <w:color w:val="FF0000"/>
              </w:rPr>
            </w:pPr>
            <w:r w:rsidRPr="007972FB">
              <w:rPr>
                <w:color w:val="FF0000"/>
              </w:rPr>
              <w:t>Nixon ‘attacked’ Johnson’s Great society, more specifically…</w:t>
            </w:r>
          </w:p>
        </w:tc>
      </w:tr>
      <w:tr w:rsidR="007972FB" w:rsidTr="007972FB">
        <w:tc>
          <w:tcPr>
            <w:tcW w:w="10456" w:type="dxa"/>
            <w:gridSpan w:val="3"/>
          </w:tcPr>
          <w:p w:rsidR="007972FB" w:rsidRDefault="007972FB" w:rsidP="007972FB"/>
        </w:tc>
      </w:tr>
      <w:tr w:rsidR="007972FB" w:rsidTr="007972FB">
        <w:tc>
          <w:tcPr>
            <w:tcW w:w="10456" w:type="dxa"/>
            <w:gridSpan w:val="3"/>
          </w:tcPr>
          <w:p w:rsidR="007972FB" w:rsidRDefault="007972FB" w:rsidP="007972FB"/>
        </w:tc>
      </w:tr>
      <w:tr w:rsidR="007972FB" w:rsidTr="0080492E">
        <w:tc>
          <w:tcPr>
            <w:tcW w:w="10456" w:type="dxa"/>
            <w:gridSpan w:val="3"/>
            <w:shd w:val="clear" w:color="auto" w:fill="000000" w:themeFill="text1"/>
          </w:tcPr>
          <w:p w:rsidR="007972FB" w:rsidRDefault="007972FB" w:rsidP="007972FB"/>
        </w:tc>
      </w:tr>
      <w:tr w:rsidR="0080492E" w:rsidTr="0080492E">
        <w:tc>
          <w:tcPr>
            <w:tcW w:w="10456" w:type="dxa"/>
            <w:gridSpan w:val="3"/>
            <w:shd w:val="clear" w:color="auto" w:fill="FFFFFF" w:themeFill="background1"/>
          </w:tcPr>
          <w:p w:rsidR="0080492E" w:rsidRDefault="0080492E" w:rsidP="0080492E">
            <w:r>
              <w:t xml:space="preserve">Between 1973 and 1980, popular culture, standard of living and individual and civil rights changed extensively in America. Increasing rate of inflation, which reached 13% by 1980, meant that consumer goods increased in price. This was coupled with increasing wages, but this varied depending on the type of job that a person had. Furthermore, the role of women changed as the ‘housewife’ concept began to decrease and was replaced by more career-driven women who could take up positions which were previously male-dominated. </w:t>
            </w:r>
          </w:p>
        </w:tc>
      </w:tr>
      <w:tr w:rsidR="0080492E" w:rsidTr="0080492E">
        <w:tc>
          <w:tcPr>
            <w:tcW w:w="10456" w:type="dxa"/>
            <w:gridSpan w:val="3"/>
            <w:shd w:val="clear" w:color="auto" w:fill="FFFFFF" w:themeFill="background1"/>
          </w:tcPr>
          <w:p w:rsidR="0080492E" w:rsidRDefault="00ED5AD2" w:rsidP="0080492E">
            <w:hyperlink r:id="rId5" w:history="1">
              <w:r w:rsidR="0080492E">
                <w:rPr>
                  <w:rStyle w:val="Hyperlink"/>
                </w:rPr>
                <w:t>https://www.youtube.com/watch?v=Dib8UOKBu4I</w:t>
              </w:r>
            </w:hyperlink>
          </w:p>
        </w:tc>
      </w:tr>
      <w:tr w:rsidR="0080492E" w:rsidTr="0080492E">
        <w:tc>
          <w:tcPr>
            <w:tcW w:w="10456" w:type="dxa"/>
            <w:gridSpan w:val="3"/>
            <w:shd w:val="clear" w:color="auto" w:fill="FFFFFF" w:themeFill="background1"/>
          </w:tcPr>
          <w:p w:rsidR="0080492E" w:rsidRPr="0080492E" w:rsidRDefault="0080492E" w:rsidP="0080492E">
            <w:pPr>
              <w:rPr>
                <w:i/>
              </w:rPr>
            </w:pPr>
            <w:r w:rsidRPr="0080492E">
              <w:rPr>
                <w:i/>
              </w:rPr>
              <w:t>Task: Watch the video above and describe the changes in prices of the following:</w:t>
            </w:r>
          </w:p>
        </w:tc>
      </w:tr>
      <w:tr w:rsidR="0080492E" w:rsidTr="00DF6769">
        <w:tc>
          <w:tcPr>
            <w:tcW w:w="3485" w:type="dxa"/>
            <w:shd w:val="clear" w:color="auto" w:fill="FFFFFF" w:themeFill="background1"/>
          </w:tcPr>
          <w:p w:rsidR="0080492E" w:rsidRPr="0080492E" w:rsidRDefault="0080492E" w:rsidP="0080492E">
            <w:pPr>
              <w:rPr>
                <w:b/>
                <w:u w:val="single"/>
              </w:rPr>
            </w:pPr>
            <w:r w:rsidRPr="0080492E">
              <w:rPr>
                <w:b/>
                <w:u w:val="single"/>
              </w:rPr>
              <w:t>Item</w:t>
            </w:r>
          </w:p>
        </w:tc>
        <w:tc>
          <w:tcPr>
            <w:tcW w:w="3485" w:type="dxa"/>
            <w:shd w:val="clear" w:color="auto" w:fill="FFFFFF" w:themeFill="background1"/>
          </w:tcPr>
          <w:p w:rsidR="0080492E" w:rsidRPr="0080492E" w:rsidRDefault="0080492E" w:rsidP="0080492E">
            <w:pPr>
              <w:rPr>
                <w:b/>
                <w:u w:val="single"/>
              </w:rPr>
            </w:pPr>
            <w:r w:rsidRPr="0080492E">
              <w:rPr>
                <w:b/>
                <w:u w:val="single"/>
              </w:rPr>
              <w:t>1970 price</w:t>
            </w:r>
          </w:p>
        </w:tc>
        <w:tc>
          <w:tcPr>
            <w:tcW w:w="3486" w:type="dxa"/>
            <w:shd w:val="clear" w:color="auto" w:fill="FFFFFF" w:themeFill="background1"/>
          </w:tcPr>
          <w:p w:rsidR="0080492E" w:rsidRPr="0080492E" w:rsidRDefault="0080492E" w:rsidP="0080492E">
            <w:pPr>
              <w:rPr>
                <w:b/>
                <w:u w:val="single"/>
              </w:rPr>
            </w:pPr>
            <w:r w:rsidRPr="0080492E">
              <w:rPr>
                <w:b/>
                <w:u w:val="single"/>
              </w:rPr>
              <w:t>1979 price</w:t>
            </w:r>
          </w:p>
        </w:tc>
      </w:tr>
      <w:tr w:rsidR="0080492E" w:rsidTr="00DF6769">
        <w:tc>
          <w:tcPr>
            <w:tcW w:w="3485" w:type="dxa"/>
            <w:shd w:val="clear" w:color="auto" w:fill="FFFFFF" w:themeFill="background1"/>
          </w:tcPr>
          <w:p w:rsidR="0080492E" w:rsidRDefault="0080492E" w:rsidP="0080492E">
            <w:r>
              <w:t>Microwave</w:t>
            </w:r>
          </w:p>
        </w:tc>
        <w:tc>
          <w:tcPr>
            <w:tcW w:w="3485" w:type="dxa"/>
            <w:shd w:val="clear" w:color="auto" w:fill="FFFFFF" w:themeFill="background1"/>
          </w:tcPr>
          <w:p w:rsidR="0080492E" w:rsidRDefault="0080492E" w:rsidP="0080492E"/>
        </w:tc>
        <w:tc>
          <w:tcPr>
            <w:tcW w:w="3486" w:type="dxa"/>
            <w:shd w:val="clear" w:color="auto" w:fill="FFFFFF" w:themeFill="background1"/>
          </w:tcPr>
          <w:p w:rsidR="0080492E" w:rsidRDefault="0080492E" w:rsidP="0080492E"/>
        </w:tc>
      </w:tr>
      <w:tr w:rsidR="0080492E" w:rsidTr="00DF6769">
        <w:tc>
          <w:tcPr>
            <w:tcW w:w="3485" w:type="dxa"/>
            <w:shd w:val="clear" w:color="auto" w:fill="FFFFFF" w:themeFill="background1"/>
          </w:tcPr>
          <w:p w:rsidR="0080492E" w:rsidRDefault="0080492E" w:rsidP="0080492E">
            <w:r>
              <w:t>House</w:t>
            </w:r>
          </w:p>
        </w:tc>
        <w:tc>
          <w:tcPr>
            <w:tcW w:w="3485" w:type="dxa"/>
            <w:shd w:val="clear" w:color="auto" w:fill="FFFFFF" w:themeFill="background1"/>
          </w:tcPr>
          <w:p w:rsidR="0080492E" w:rsidRDefault="0080492E" w:rsidP="0080492E"/>
        </w:tc>
        <w:tc>
          <w:tcPr>
            <w:tcW w:w="3486" w:type="dxa"/>
            <w:shd w:val="clear" w:color="auto" w:fill="FFFFFF" w:themeFill="background1"/>
          </w:tcPr>
          <w:p w:rsidR="0080492E" w:rsidRDefault="0080492E" w:rsidP="0080492E"/>
        </w:tc>
      </w:tr>
      <w:tr w:rsidR="0080492E" w:rsidTr="00DF6769">
        <w:tc>
          <w:tcPr>
            <w:tcW w:w="3485" w:type="dxa"/>
            <w:shd w:val="clear" w:color="auto" w:fill="FFFFFF" w:themeFill="background1"/>
          </w:tcPr>
          <w:p w:rsidR="0080492E" w:rsidRDefault="0080492E" w:rsidP="0080492E">
            <w:r>
              <w:t>Eggs</w:t>
            </w:r>
          </w:p>
        </w:tc>
        <w:tc>
          <w:tcPr>
            <w:tcW w:w="3485" w:type="dxa"/>
            <w:shd w:val="clear" w:color="auto" w:fill="FFFFFF" w:themeFill="background1"/>
          </w:tcPr>
          <w:p w:rsidR="0080492E" w:rsidRDefault="0080492E" w:rsidP="0080492E"/>
        </w:tc>
        <w:tc>
          <w:tcPr>
            <w:tcW w:w="3486" w:type="dxa"/>
            <w:shd w:val="clear" w:color="auto" w:fill="FFFFFF" w:themeFill="background1"/>
          </w:tcPr>
          <w:p w:rsidR="0080492E" w:rsidRDefault="0080492E" w:rsidP="0080492E"/>
        </w:tc>
      </w:tr>
      <w:tr w:rsidR="0080492E" w:rsidTr="00DF6769">
        <w:tc>
          <w:tcPr>
            <w:tcW w:w="3485" w:type="dxa"/>
            <w:shd w:val="clear" w:color="auto" w:fill="FFFFFF" w:themeFill="background1"/>
          </w:tcPr>
          <w:p w:rsidR="0080492E" w:rsidRDefault="0080492E" w:rsidP="0080492E">
            <w:r>
              <w:t>Gasoline (Petrol)</w:t>
            </w:r>
          </w:p>
        </w:tc>
        <w:tc>
          <w:tcPr>
            <w:tcW w:w="3485" w:type="dxa"/>
            <w:shd w:val="clear" w:color="auto" w:fill="FFFFFF" w:themeFill="background1"/>
          </w:tcPr>
          <w:p w:rsidR="0080492E" w:rsidRDefault="0080492E" w:rsidP="0080492E"/>
        </w:tc>
        <w:tc>
          <w:tcPr>
            <w:tcW w:w="3486" w:type="dxa"/>
            <w:shd w:val="clear" w:color="auto" w:fill="FFFFFF" w:themeFill="background1"/>
          </w:tcPr>
          <w:p w:rsidR="0080492E" w:rsidRDefault="0080492E" w:rsidP="0080492E"/>
        </w:tc>
      </w:tr>
      <w:tr w:rsidR="0080492E" w:rsidTr="00DF6769">
        <w:tc>
          <w:tcPr>
            <w:tcW w:w="3485" w:type="dxa"/>
            <w:shd w:val="clear" w:color="auto" w:fill="FFFFFF" w:themeFill="background1"/>
          </w:tcPr>
          <w:p w:rsidR="0080492E" w:rsidRDefault="0080492E" w:rsidP="0080492E">
            <w:r>
              <w:t>Average Wages</w:t>
            </w:r>
          </w:p>
        </w:tc>
        <w:tc>
          <w:tcPr>
            <w:tcW w:w="3485" w:type="dxa"/>
            <w:shd w:val="clear" w:color="auto" w:fill="FFFFFF" w:themeFill="background1"/>
          </w:tcPr>
          <w:p w:rsidR="0080492E" w:rsidRDefault="0080492E" w:rsidP="0080492E"/>
        </w:tc>
        <w:tc>
          <w:tcPr>
            <w:tcW w:w="3486" w:type="dxa"/>
            <w:shd w:val="clear" w:color="auto" w:fill="FFFFFF" w:themeFill="background1"/>
          </w:tcPr>
          <w:p w:rsidR="0080492E" w:rsidRDefault="0080492E" w:rsidP="0080492E"/>
        </w:tc>
      </w:tr>
      <w:tr w:rsidR="0080492E" w:rsidTr="00A93D40">
        <w:tc>
          <w:tcPr>
            <w:tcW w:w="10456" w:type="dxa"/>
            <w:gridSpan w:val="3"/>
            <w:shd w:val="clear" w:color="auto" w:fill="FFFFFF" w:themeFill="background1"/>
          </w:tcPr>
          <w:p w:rsidR="0080492E" w:rsidRPr="00EB6BB3" w:rsidRDefault="00EB6BB3" w:rsidP="0080492E">
            <w:pPr>
              <w:rPr>
                <w:i/>
              </w:rPr>
            </w:pPr>
            <w:r w:rsidRPr="00EB6BB3">
              <w:rPr>
                <w:i/>
              </w:rPr>
              <w:t>Quick write:</w:t>
            </w:r>
          </w:p>
        </w:tc>
      </w:tr>
      <w:tr w:rsidR="00EB6BB3" w:rsidTr="00A93D40">
        <w:tc>
          <w:tcPr>
            <w:tcW w:w="10456" w:type="dxa"/>
            <w:gridSpan w:val="3"/>
            <w:shd w:val="clear" w:color="auto" w:fill="FFFFFF" w:themeFill="background1"/>
          </w:tcPr>
          <w:p w:rsidR="00EB6BB3" w:rsidRDefault="00EB6BB3" w:rsidP="00EB6BB3">
            <w:pPr>
              <w:pStyle w:val="ListParagraph"/>
              <w:numPr>
                <w:ilvl w:val="0"/>
                <w:numId w:val="5"/>
              </w:numPr>
            </w:pPr>
            <w:r>
              <w:t>American families were able to experience better travel opportunities because…</w:t>
            </w:r>
          </w:p>
        </w:tc>
      </w:tr>
      <w:tr w:rsidR="00EB6BB3" w:rsidTr="00A93D40">
        <w:tc>
          <w:tcPr>
            <w:tcW w:w="10456" w:type="dxa"/>
            <w:gridSpan w:val="3"/>
            <w:shd w:val="clear" w:color="auto" w:fill="FFFFFF" w:themeFill="background1"/>
          </w:tcPr>
          <w:p w:rsidR="00EB6BB3" w:rsidRDefault="00EB6BB3" w:rsidP="00EB6BB3"/>
        </w:tc>
      </w:tr>
      <w:tr w:rsidR="00EB6BB3" w:rsidTr="00A93D40">
        <w:tc>
          <w:tcPr>
            <w:tcW w:w="10456" w:type="dxa"/>
            <w:gridSpan w:val="3"/>
            <w:shd w:val="clear" w:color="auto" w:fill="FFFFFF" w:themeFill="background1"/>
          </w:tcPr>
          <w:p w:rsidR="00EB6BB3" w:rsidRDefault="00EB6BB3" w:rsidP="00EB6BB3">
            <w:pPr>
              <w:pStyle w:val="ListParagraph"/>
            </w:pPr>
          </w:p>
        </w:tc>
      </w:tr>
      <w:tr w:rsidR="00EB6BB3" w:rsidTr="00A93D40">
        <w:tc>
          <w:tcPr>
            <w:tcW w:w="10456" w:type="dxa"/>
            <w:gridSpan w:val="3"/>
            <w:shd w:val="clear" w:color="auto" w:fill="FFFFFF" w:themeFill="background1"/>
          </w:tcPr>
          <w:p w:rsidR="00EB6BB3" w:rsidRDefault="00EB6BB3" w:rsidP="00EB6BB3">
            <w:pPr>
              <w:pStyle w:val="ListParagraph"/>
              <w:numPr>
                <w:ilvl w:val="0"/>
                <w:numId w:val="5"/>
              </w:numPr>
            </w:pPr>
            <w:r>
              <w:t>In 1976 the mini TV series ‘Roots’ became a cultural phenomenon, more specifically..</w:t>
            </w:r>
          </w:p>
        </w:tc>
      </w:tr>
      <w:tr w:rsidR="00EB6BB3" w:rsidTr="00A93D40">
        <w:tc>
          <w:tcPr>
            <w:tcW w:w="10456" w:type="dxa"/>
            <w:gridSpan w:val="3"/>
            <w:shd w:val="clear" w:color="auto" w:fill="FFFFFF" w:themeFill="background1"/>
          </w:tcPr>
          <w:p w:rsidR="00EB6BB3" w:rsidRDefault="00EB6BB3" w:rsidP="00EB6BB3">
            <w:pPr>
              <w:pStyle w:val="ListParagraph"/>
            </w:pPr>
          </w:p>
        </w:tc>
      </w:tr>
      <w:tr w:rsidR="00EB6BB3" w:rsidTr="00A93D40">
        <w:tc>
          <w:tcPr>
            <w:tcW w:w="10456" w:type="dxa"/>
            <w:gridSpan w:val="3"/>
            <w:shd w:val="clear" w:color="auto" w:fill="FFFFFF" w:themeFill="background1"/>
          </w:tcPr>
          <w:p w:rsidR="00EB6BB3" w:rsidRDefault="00EB6BB3" w:rsidP="00EB6BB3"/>
        </w:tc>
      </w:tr>
      <w:tr w:rsidR="00EB6BB3" w:rsidTr="00A93D40">
        <w:tc>
          <w:tcPr>
            <w:tcW w:w="10456" w:type="dxa"/>
            <w:gridSpan w:val="3"/>
            <w:shd w:val="clear" w:color="auto" w:fill="FFFFFF" w:themeFill="background1"/>
          </w:tcPr>
          <w:p w:rsidR="00EB6BB3" w:rsidRDefault="00EB6BB3" w:rsidP="00EB6BB3">
            <w:pPr>
              <w:pStyle w:val="ListParagraph"/>
              <w:numPr>
                <w:ilvl w:val="0"/>
                <w:numId w:val="5"/>
              </w:numPr>
            </w:pPr>
            <w:r>
              <w:t>Americans in the 1970s could enjoy different types of music, for example…</w:t>
            </w:r>
          </w:p>
        </w:tc>
      </w:tr>
      <w:tr w:rsidR="00EB6BB3" w:rsidTr="00A93D40">
        <w:tc>
          <w:tcPr>
            <w:tcW w:w="10456" w:type="dxa"/>
            <w:gridSpan w:val="3"/>
            <w:shd w:val="clear" w:color="auto" w:fill="FFFFFF" w:themeFill="background1"/>
          </w:tcPr>
          <w:p w:rsidR="00EB6BB3" w:rsidRDefault="00EB6BB3" w:rsidP="00EB6BB3">
            <w:pPr>
              <w:pStyle w:val="ListParagraph"/>
            </w:pPr>
          </w:p>
        </w:tc>
      </w:tr>
      <w:tr w:rsidR="00EB6BB3" w:rsidTr="00A93D40">
        <w:tc>
          <w:tcPr>
            <w:tcW w:w="10456" w:type="dxa"/>
            <w:gridSpan w:val="3"/>
            <w:shd w:val="clear" w:color="auto" w:fill="FFFFFF" w:themeFill="background1"/>
          </w:tcPr>
          <w:p w:rsidR="00EB6BB3" w:rsidRDefault="00EB6BB3" w:rsidP="00EB6BB3">
            <w:pPr>
              <w:pStyle w:val="ListParagraph"/>
            </w:pPr>
          </w:p>
        </w:tc>
      </w:tr>
      <w:tr w:rsidR="00EB6BB3" w:rsidTr="00A93D40">
        <w:tc>
          <w:tcPr>
            <w:tcW w:w="10456" w:type="dxa"/>
            <w:gridSpan w:val="3"/>
            <w:shd w:val="clear" w:color="auto" w:fill="FFFFFF" w:themeFill="background1"/>
          </w:tcPr>
          <w:p w:rsidR="00EB6BB3" w:rsidRDefault="00EB6BB3" w:rsidP="00EB6BB3">
            <w:pPr>
              <w:pStyle w:val="ListParagraph"/>
            </w:pPr>
            <w:r>
              <w:t>+This was made possible because….</w:t>
            </w:r>
          </w:p>
        </w:tc>
      </w:tr>
      <w:tr w:rsidR="00EB6BB3" w:rsidTr="00A93D40">
        <w:tc>
          <w:tcPr>
            <w:tcW w:w="10456" w:type="dxa"/>
            <w:gridSpan w:val="3"/>
            <w:shd w:val="clear" w:color="auto" w:fill="FFFFFF" w:themeFill="background1"/>
          </w:tcPr>
          <w:p w:rsidR="00EB6BB3" w:rsidRDefault="00EB6BB3" w:rsidP="00EB6BB3">
            <w:pPr>
              <w:pStyle w:val="ListParagraph"/>
            </w:pPr>
          </w:p>
        </w:tc>
      </w:tr>
      <w:tr w:rsidR="00EB6BB3" w:rsidTr="00A93D40">
        <w:tc>
          <w:tcPr>
            <w:tcW w:w="10456" w:type="dxa"/>
            <w:gridSpan w:val="3"/>
            <w:shd w:val="clear" w:color="auto" w:fill="FFFFFF" w:themeFill="background1"/>
          </w:tcPr>
          <w:p w:rsidR="00EB6BB3" w:rsidRDefault="00EB6BB3" w:rsidP="00EB6BB3">
            <w:pPr>
              <w:pStyle w:val="ListParagraph"/>
              <w:numPr>
                <w:ilvl w:val="0"/>
                <w:numId w:val="5"/>
              </w:numPr>
            </w:pPr>
            <w:r>
              <w:t>One main cultural event of the 1970s was the creation of Star Wars. This was important because…</w:t>
            </w:r>
          </w:p>
        </w:tc>
      </w:tr>
      <w:tr w:rsidR="00EB6BB3" w:rsidTr="00A93D40">
        <w:tc>
          <w:tcPr>
            <w:tcW w:w="10456" w:type="dxa"/>
            <w:gridSpan w:val="3"/>
            <w:shd w:val="clear" w:color="auto" w:fill="FFFFFF" w:themeFill="background1"/>
          </w:tcPr>
          <w:p w:rsidR="00EB6BB3" w:rsidRDefault="00EB6BB3" w:rsidP="00EB6BB3">
            <w:pPr>
              <w:pStyle w:val="ListParagraph"/>
            </w:pPr>
          </w:p>
        </w:tc>
      </w:tr>
      <w:tr w:rsidR="00EB6BB3" w:rsidTr="00A93D40">
        <w:tc>
          <w:tcPr>
            <w:tcW w:w="10456" w:type="dxa"/>
            <w:gridSpan w:val="3"/>
            <w:shd w:val="clear" w:color="auto" w:fill="FFFFFF" w:themeFill="background1"/>
          </w:tcPr>
          <w:p w:rsidR="00EB6BB3" w:rsidRDefault="00EB6BB3" w:rsidP="00EB6BB3">
            <w:pPr>
              <w:pStyle w:val="ListParagraph"/>
            </w:pPr>
          </w:p>
        </w:tc>
      </w:tr>
      <w:tr w:rsidR="00EB6BB3" w:rsidTr="00A93D40">
        <w:tc>
          <w:tcPr>
            <w:tcW w:w="10456" w:type="dxa"/>
            <w:gridSpan w:val="3"/>
            <w:shd w:val="clear" w:color="auto" w:fill="FFFFFF" w:themeFill="background1"/>
          </w:tcPr>
          <w:p w:rsidR="00EB6BB3" w:rsidRDefault="00EB6BB3" w:rsidP="00EB6BB3"/>
        </w:tc>
      </w:tr>
      <w:tr w:rsidR="00EB6BB3" w:rsidTr="00A93D40">
        <w:tc>
          <w:tcPr>
            <w:tcW w:w="10456" w:type="dxa"/>
            <w:gridSpan w:val="3"/>
            <w:shd w:val="clear" w:color="auto" w:fill="FFFFFF" w:themeFill="background1"/>
          </w:tcPr>
          <w:p w:rsidR="00EB6BB3" w:rsidRDefault="00EB6BB3" w:rsidP="00EB6BB3">
            <w:pPr>
              <w:pStyle w:val="ListParagraph"/>
              <w:numPr>
                <w:ilvl w:val="0"/>
                <w:numId w:val="5"/>
              </w:numPr>
            </w:pPr>
            <w:r>
              <w:t>In the 1970s, fashion also changed, more specifically…</w:t>
            </w:r>
          </w:p>
        </w:tc>
      </w:tr>
      <w:tr w:rsidR="00EB6BB3" w:rsidTr="00A93D40">
        <w:tc>
          <w:tcPr>
            <w:tcW w:w="10456" w:type="dxa"/>
            <w:gridSpan w:val="3"/>
            <w:shd w:val="clear" w:color="auto" w:fill="FFFFFF" w:themeFill="background1"/>
          </w:tcPr>
          <w:p w:rsidR="00EB6BB3" w:rsidRDefault="00EB6BB3" w:rsidP="00EB6BB3">
            <w:pPr>
              <w:pStyle w:val="ListParagraph"/>
            </w:pPr>
          </w:p>
        </w:tc>
      </w:tr>
      <w:tr w:rsidR="00EB6BB3" w:rsidTr="00A93D40">
        <w:tc>
          <w:tcPr>
            <w:tcW w:w="10456" w:type="dxa"/>
            <w:gridSpan w:val="3"/>
            <w:shd w:val="clear" w:color="auto" w:fill="FFFFFF" w:themeFill="background1"/>
          </w:tcPr>
          <w:p w:rsidR="00EB6BB3" w:rsidRDefault="00EB6BB3" w:rsidP="00EB6BB3">
            <w:pPr>
              <w:pStyle w:val="ListParagraph"/>
            </w:pPr>
          </w:p>
        </w:tc>
      </w:tr>
      <w:tr w:rsidR="00EB6BB3" w:rsidTr="00A93D40">
        <w:tc>
          <w:tcPr>
            <w:tcW w:w="10456" w:type="dxa"/>
            <w:gridSpan w:val="3"/>
            <w:shd w:val="clear" w:color="auto" w:fill="FFFFFF" w:themeFill="background1"/>
          </w:tcPr>
          <w:p w:rsidR="00EB6BB3" w:rsidRDefault="00EB6BB3" w:rsidP="00EB6BB3">
            <w:pPr>
              <w:pStyle w:val="ListParagraph"/>
            </w:pPr>
          </w:p>
        </w:tc>
      </w:tr>
      <w:tr w:rsidR="00EB6BB3" w:rsidTr="00EB6BB3">
        <w:tc>
          <w:tcPr>
            <w:tcW w:w="10456" w:type="dxa"/>
            <w:gridSpan w:val="3"/>
            <w:shd w:val="clear" w:color="auto" w:fill="000000" w:themeFill="text1"/>
          </w:tcPr>
          <w:p w:rsidR="00EB6BB3" w:rsidRDefault="00EB6BB3" w:rsidP="00EB6BB3">
            <w:pPr>
              <w:pStyle w:val="ListParagraph"/>
            </w:pPr>
          </w:p>
        </w:tc>
      </w:tr>
      <w:tr w:rsidR="00EB6BB3" w:rsidTr="00EB6BB3">
        <w:tc>
          <w:tcPr>
            <w:tcW w:w="10456" w:type="dxa"/>
            <w:gridSpan w:val="3"/>
            <w:shd w:val="clear" w:color="auto" w:fill="000000" w:themeFill="text1"/>
          </w:tcPr>
          <w:p w:rsidR="00EB6BB3" w:rsidRDefault="00EB6BB3" w:rsidP="00EB6BB3">
            <w:pPr>
              <w:pStyle w:val="ListParagraph"/>
            </w:pPr>
          </w:p>
        </w:tc>
      </w:tr>
      <w:tr w:rsidR="00FD6A10" w:rsidTr="00EB6BB3">
        <w:tc>
          <w:tcPr>
            <w:tcW w:w="10456" w:type="dxa"/>
            <w:gridSpan w:val="3"/>
            <w:shd w:val="clear" w:color="auto" w:fill="FFFFFF" w:themeFill="background1"/>
          </w:tcPr>
          <w:p w:rsidR="00FD6A10" w:rsidRDefault="00FD6A10" w:rsidP="00FD6A10">
            <w:pPr>
              <w:pStyle w:val="Heading2"/>
              <w:shd w:val="clear" w:color="auto" w:fill="FFFFFF"/>
              <w:spacing w:before="0" w:beforeAutospacing="0" w:after="120" w:afterAutospacing="0"/>
              <w:outlineLvl w:val="1"/>
              <w:rPr>
                <w:rFonts w:asciiTheme="majorHAnsi" w:hAnsiTheme="majorHAnsi" w:cstheme="majorHAnsi"/>
                <w:color w:val="000000"/>
                <w:sz w:val="20"/>
                <w:szCs w:val="22"/>
                <w:u w:val="single"/>
              </w:rPr>
            </w:pPr>
            <w:r>
              <w:rPr>
                <w:rFonts w:asciiTheme="majorHAnsi" w:hAnsiTheme="majorHAnsi" w:cstheme="majorHAnsi"/>
                <w:color w:val="000000"/>
                <w:sz w:val="20"/>
                <w:szCs w:val="22"/>
                <w:u w:val="single"/>
              </w:rPr>
              <w:t>How did sport change in the USA in the 1970s?</w:t>
            </w:r>
          </w:p>
        </w:tc>
      </w:tr>
      <w:tr w:rsidR="00EB6BB3" w:rsidTr="00EB6BB3">
        <w:tc>
          <w:tcPr>
            <w:tcW w:w="10456" w:type="dxa"/>
            <w:gridSpan w:val="3"/>
            <w:shd w:val="clear" w:color="auto" w:fill="FFFFFF" w:themeFill="background1"/>
          </w:tcPr>
          <w:p w:rsidR="00FD6A10" w:rsidRDefault="00FD6A10" w:rsidP="00FD6A10">
            <w:pPr>
              <w:pStyle w:val="Heading2"/>
              <w:shd w:val="clear" w:color="auto" w:fill="FFFFFF"/>
              <w:spacing w:before="0" w:beforeAutospacing="0" w:after="120" w:afterAutospacing="0"/>
              <w:outlineLvl w:val="1"/>
              <w:rPr>
                <w:rFonts w:asciiTheme="majorHAnsi" w:hAnsiTheme="majorHAnsi" w:cstheme="majorHAnsi"/>
                <w:color w:val="000000"/>
                <w:sz w:val="20"/>
                <w:szCs w:val="22"/>
                <w:u w:val="single"/>
              </w:rPr>
            </w:pPr>
          </w:p>
          <w:p w:rsidR="00EB6BB3" w:rsidRPr="00FD6A10" w:rsidRDefault="00EB6BB3" w:rsidP="00FD6A10">
            <w:pPr>
              <w:pStyle w:val="Heading2"/>
              <w:shd w:val="clear" w:color="auto" w:fill="FFFFFF"/>
              <w:spacing w:before="0" w:beforeAutospacing="0" w:after="120" w:afterAutospacing="0"/>
              <w:outlineLvl w:val="1"/>
              <w:rPr>
                <w:rFonts w:asciiTheme="majorHAnsi" w:hAnsiTheme="majorHAnsi" w:cstheme="majorHAnsi"/>
                <w:color w:val="000000"/>
                <w:sz w:val="20"/>
                <w:szCs w:val="22"/>
                <w:u w:val="single"/>
              </w:rPr>
            </w:pPr>
            <w:r w:rsidRPr="00FD6A10">
              <w:rPr>
                <w:rFonts w:asciiTheme="majorHAnsi" w:hAnsiTheme="majorHAnsi" w:cstheme="majorHAnsi"/>
                <w:color w:val="000000"/>
                <w:sz w:val="20"/>
                <w:szCs w:val="22"/>
                <w:u w:val="single"/>
              </w:rPr>
              <w:t>BASEBALL: FREE AGENCY, MONEY, AND GREED</w:t>
            </w:r>
          </w:p>
          <w:p w:rsidR="00EB6BB3" w:rsidRPr="00FD6A10" w:rsidRDefault="00EB6BB3" w:rsidP="00FD6A10">
            <w:pPr>
              <w:pStyle w:val="NormalWeb"/>
              <w:shd w:val="clear" w:color="auto" w:fill="FFFFFF"/>
              <w:spacing w:before="0" w:beforeAutospacing="0" w:after="240" w:afterAutospacing="0"/>
              <w:rPr>
                <w:rFonts w:asciiTheme="majorHAnsi" w:hAnsiTheme="majorHAnsi" w:cstheme="majorHAnsi"/>
                <w:color w:val="575757"/>
                <w:sz w:val="20"/>
                <w:szCs w:val="22"/>
              </w:rPr>
            </w:pPr>
            <w:r w:rsidRPr="00FD6A10">
              <w:rPr>
                <w:rFonts w:asciiTheme="majorHAnsi" w:hAnsiTheme="majorHAnsi" w:cstheme="majorHAnsi"/>
                <w:color w:val="575757"/>
                <w:sz w:val="20"/>
                <w:szCs w:val="22"/>
              </w:rPr>
              <w:t>At the beginning of the 1970s, baseball was struggling. Its innocence had been lost long ago, and now it faced disgrace. Public scandals, labour disputes, greed, and arrogance characterized the nation's game. It took more and more spectacular plays every year to draw the fans' attentions back to the field.</w:t>
            </w:r>
          </w:p>
          <w:p w:rsidR="00EB6BB3" w:rsidRPr="00FD6A10" w:rsidRDefault="00EB6BB3" w:rsidP="00FD6A10">
            <w:pPr>
              <w:pStyle w:val="NormalWeb"/>
              <w:shd w:val="clear" w:color="auto" w:fill="FFFFFF"/>
              <w:spacing w:before="0" w:beforeAutospacing="0" w:after="240" w:afterAutospacing="0"/>
              <w:rPr>
                <w:rFonts w:asciiTheme="majorHAnsi" w:hAnsiTheme="majorHAnsi" w:cstheme="majorHAnsi"/>
                <w:color w:val="575757"/>
                <w:sz w:val="20"/>
                <w:szCs w:val="22"/>
              </w:rPr>
            </w:pPr>
            <w:r w:rsidRPr="00FD6A10">
              <w:rPr>
                <w:rFonts w:asciiTheme="majorHAnsi" w:hAnsiTheme="majorHAnsi" w:cstheme="majorHAnsi"/>
                <w:color w:val="575757"/>
                <w:sz w:val="20"/>
                <w:szCs w:val="22"/>
              </w:rPr>
              <w:t>The relationship between players and owners, difficult since baseball's early days, became even more quarrelsome</w:t>
            </w:r>
            <w:r w:rsidR="00FD6A10" w:rsidRPr="00FD6A10">
              <w:rPr>
                <w:rFonts w:asciiTheme="majorHAnsi" w:hAnsiTheme="majorHAnsi" w:cstheme="majorHAnsi"/>
                <w:color w:val="575757"/>
                <w:sz w:val="20"/>
                <w:szCs w:val="22"/>
              </w:rPr>
              <w:t xml:space="preserve"> (argumentative)</w:t>
            </w:r>
            <w:r w:rsidRPr="00FD6A10">
              <w:rPr>
                <w:rFonts w:asciiTheme="majorHAnsi" w:hAnsiTheme="majorHAnsi" w:cstheme="majorHAnsi"/>
                <w:color w:val="575757"/>
                <w:sz w:val="20"/>
                <w:szCs w:val="22"/>
              </w:rPr>
              <w:t>. Traditionally, professional athletes had been considered property whose value rested in a team owner or manager with the ability to market his players' skills.</w:t>
            </w:r>
          </w:p>
          <w:p w:rsidR="00EB6BB3" w:rsidRPr="00FD6A10" w:rsidRDefault="00EB6BB3" w:rsidP="00FD6A10">
            <w:pPr>
              <w:pStyle w:val="NormalWeb"/>
              <w:shd w:val="clear" w:color="auto" w:fill="FFFFFF"/>
              <w:spacing w:before="0" w:beforeAutospacing="0" w:after="240" w:afterAutospacing="0"/>
              <w:rPr>
                <w:rFonts w:asciiTheme="majorHAnsi" w:hAnsiTheme="majorHAnsi" w:cstheme="majorHAnsi"/>
                <w:color w:val="575757"/>
                <w:sz w:val="20"/>
                <w:szCs w:val="22"/>
              </w:rPr>
            </w:pPr>
            <w:r w:rsidRPr="00FD6A10">
              <w:rPr>
                <w:rFonts w:asciiTheme="majorHAnsi" w:hAnsiTheme="majorHAnsi" w:cstheme="majorHAnsi"/>
                <w:color w:val="575757"/>
                <w:sz w:val="20"/>
                <w:szCs w:val="22"/>
              </w:rPr>
              <w:t>Players belonged to the teams that drafted them, and any player could be traded at the whim of an owner. In 1970, a lone player challenged baseball's reserve clause, which defined a player as property belonging to the team that holds his contract. It was a challenge that cost the player his career and changed the face of baseball forever.</w:t>
            </w:r>
          </w:p>
          <w:p w:rsidR="00EB6BB3" w:rsidRPr="00FD6A10" w:rsidRDefault="00EB6BB3" w:rsidP="00FD6A10">
            <w:pPr>
              <w:pStyle w:val="NormalWeb"/>
              <w:shd w:val="clear" w:color="auto" w:fill="FFFFFF"/>
              <w:spacing w:before="0" w:beforeAutospacing="0" w:after="240" w:afterAutospacing="0"/>
              <w:rPr>
                <w:rFonts w:asciiTheme="majorHAnsi" w:hAnsiTheme="majorHAnsi" w:cstheme="majorHAnsi"/>
                <w:color w:val="575757"/>
                <w:sz w:val="20"/>
                <w:szCs w:val="22"/>
              </w:rPr>
            </w:pPr>
            <w:r w:rsidRPr="00FD6A10">
              <w:rPr>
                <w:rFonts w:asciiTheme="majorHAnsi" w:hAnsiTheme="majorHAnsi" w:cstheme="majorHAnsi"/>
                <w:color w:val="575757"/>
                <w:sz w:val="20"/>
                <w:szCs w:val="22"/>
              </w:rPr>
              <w:t xml:space="preserve">When St. Louis Cardinals outfielder Curt Flood was traded to the Philadelphia Phillies against his will in late 1969, he </w:t>
            </w:r>
            <w:r w:rsidR="00FD6A10" w:rsidRPr="00FD6A10">
              <w:rPr>
                <w:rFonts w:asciiTheme="majorHAnsi" w:hAnsiTheme="majorHAnsi" w:cstheme="majorHAnsi"/>
                <w:color w:val="575757"/>
                <w:sz w:val="20"/>
                <w:szCs w:val="22"/>
              </w:rPr>
              <w:t>pulled back</w:t>
            </w:r>
            <w:r w:rsidRPr="00FD6A10">
              <w:rPr>
                <w:rFonts w:asciiTheme="majorHAnsi" w:hAnsiTheme="majorHAnsi" w:cstheme="majorHAnsi"/>
                <w:color w:val="575757"/>
                <w:sz w:val="20"/>
                <w:szCs w:val="22"/>
              </w:rPr>
              <w:t xml:space="preserve"> and filed a lawsuit the following year against major league baseball over the reserve clause. Flood wanted the right to choose where and for whom he would play ball. Flood's lawyers argued that since professional baseball was controlled solely by the teams' owners, it was a monopoly. This meant that power and the concentration of wealth was in the hands of a select few, and normal marketplace or business competition was</w:t>
            </w:r>
            <w:r w:rsidR="00FD6A10" w:rsidRPr="00FD6A10">
              <w:rPr>
                <w:rFonts w:asciiTheme="majorHAnsi" w:hAnsiTheme="majorHAnsi" w:cstheme="majorHAnsi"/>
                <w:color w:val="575757"/>
                <w:sz w:val="20"/>
                <w:szCs w:val="22"/>
              </w:rPr>
              <w:t xml:space="preserve"> not present</w:t>
            </w:r>
            <w:r w:rsidRPr="00FD6A10">
              <w:rPr>
                <w:rFonts w:asciiTheme="majorHAnsi" w:hAnsiTheme="majorHAnsi" w:cstheme="majorHAnsi"/>
                <w:color w:val="575757"/>
                <w:sz w:val="20"/>
                <w:szCs w:val="22"/>
              </w:rPr>
              <w:t>. Since baseball was a monopoly, the lawyers argued, it violated antitrust (antimonopoly) laws passed by the U.S. Congress in the late nineteenth century. In 1972, however, the U. S. Supreme Court ruled that its 1922 decision to exclude major league baseball from antitrust laws was still legal. Flood lost his case.</w:t>
            </w:r>
          </w:p>
          <w:p w:rsidR="00EB6BB3" w:rsidRPr="00FD6A10" w:rsidRDefault="00EB6BB3" w:rsidP="00FD6A10">
            <w:pPr>
              <w:pStyle w:val="NormalWeb"/>
              <w:shd w:val="clear" w:color="auto" w:fill="FFFFFF"/>
              <w:spacing w:before="0" w:beforeAutospacing="0" w:after="240" w:afterAutospacing="0"/>
              <w:rPr>
                <w:rFonts w:asciiTheme="majorHAnsi" w:hAnsiTheme="majorHAnsi" w:cstheme="majorHAnsi"/>
                <w:color w:val="575757"/>
                <w:sz w:val="20"/>
                <w:szCs w:val="22"/>
              </w:rPr>
            </w:pPr>
            <w:r w:rsidRPr="00FD6A10">
              <w:rPr>
                <w:rFonts w:asciiTheme="majorHAnsi" w:hAnsiTheme="majorHAnsi" w:cstheme="majorHAnsi"/>
                <w:color w:val="575757"/>
                <w:sz w:val="20"/>
                <w:szCs w:val="22"/>
              </w:rPr>
              <w:t>But Marvin Miller, executive director of the Major League Baseball Players' Association, had already begun a more effective means of toppling the hated reserve clause. Little by little, he chipped away at it, first crafting an agreement in 1973 between owners and players that allowed salary disputes to be settled through arbitration (judgment of a dispute by an impartial person or group). Then Miller convinced the owners to agree that any player who had ten years in the major leagues and five with the same team could veto a trade he did not like. Finally, in 1975, Miller found a loophole in the reserve clause. An arbitrator upheld the players' association's contention that if a player worked for a year without a contract, he could declare himself a free agent and market his services to the highest bidder. A year later, twenty-four players took advantage of the new ruling. As the American League added teams in Seattle and Toronto, twelve of the new free agents signed multiyear contracts for more than $1 million. Baseball had entered a new big-money era.</w:t>
            </w:r>
          </w:p>
          <w:p w:rsidR="00EB6BB3" w:rsidRPr="00FD6A10" w:rsidRDefault="00EB6BB3" w:rsidP="00FD6A10">
            <w:pPr>
              <w:pStyle w:val="NormalWeb"/>
              <w:shd w:val="clear" w:color="auto" w:fill="FFFFFF"/>
              <w:spacing w:before="0" w:beforeAutospacing="0" w:after="240" w:afterAutospacing="0"/>
              <w:rPr>
                <w:rFonts w:asciiTheme="majorHAnsi" w:hAnsiTheme="majorHAnsi" w:cstheme="majorHAnsi"/>
                <w:color w:val="575757"/>
                <w:sz w:val="20"/>
                <w:szCs w:val="22"/>
              </w:rPr>
            </w:pPr>
            <w:r w:rsidRPr="00FD6A10">
              <w:rPr>
                <w:rFonts w:asciiTheme="majorHAnsi" w:hAnsiTheme="majorHAnsi" w:cstheme="majorHAnsi"/>
                <w:color w:val="575757"/>
                <w:sz w:val="20"/>
                <w:szCs w:val="22"/>
              </w:rPr>
              <w:t>Greed marked the game in other ways as well. The Washington Senators, who had played in the nation's capital for eleven years, moved to Dallas in 1971, where they became the </w:t>
            </w:r>
            <w:hyperlink r:id="rId6" w:history="1">
              <w:r w:rsidRPr="00FD6A10">
                <w:rPr>
                  <w:rStyle w:val="Hyperlink"/>
                  <w:rFonts w:asciiTheme="majorHAnsi" w:hAnsiTheme="majorHAnsi" w:cstheme="majorHAnsi"/>
                  <w:color w:val="00529B"/>
                  <w:sz w:val="20"/>
                  <w:szCs w:val="22"/>
                  <w:u w:val="none"/>
                </w:rPr>
                <w:t>Texas Rangers</w:t>
              </w:r>
            </w:hyperlink>
            <w:r w:rsidRPr="00FD6A10">
              <w:rPr>
                <w:rFonts w:asciiTheme="majorHAnsi" w:hAnsiTheme="majorHAnsi" w:cstheme="majorHAnsi"/>
                <w:color w:val="575757"/>
                <w:sz w:val="20"/>
                <w:szCs w:val="22"/>
              </w:rPr>
              <w:t>. The possibility of making more money was the reason given for the move, underscoring the fact that baseball was (and is) purely business. In the latter part of the decade, the </w:t>
            </w:r>
            <w:hyperlink r:id="rId7" w:history="1">
              <w:r w:rsidRPr="00FD6A10">
                <w:rPr>
                  <w:rStyle w:val="Hyperlink"/>
                  <w:rFonts w:asciiTheme="majorHAnsi" w:hAnsiTheme="majorHAnsi" w:cstheme="majorHAnsi"/>
                  <w:color w:val="00529B"/>
                  <w:sz w:val="20"/>
                  <w:szCs w:val="22"/>
                  <w:u w:val="none"/>
                </w:rPr>
                <w:t>New York</w:t>
              </w:r>
            </w:hyperlink>
            <w:r w:rsidRPr="00FD6A10">
              <w:rPr>
                <w:rFonts w:asciiTheme="majorHAnsi" w:hAnsiTheme="majorHAnsi" w:cstheme="majorHAnsi"/>
                <w:color w:val="575757"/>
                <w:sz w:val="20"/>
                <w:szCs w:val="22"/>
              </w:rPr>
              <w:t> Yankees were good enough to win three straight pennants and two World Series. But they had a team payroll of $3.5 million, with eleven players earning over $100,000 a year. As critics claimed, they were the best team money could buy.</w:t>
            </w:r>
          </w:p>
          <w:p w:rsidR="00EB6BB3" w:rsidRPr="00FD6A10" w:rsidRDefault="00EB6BB3" w:rsidP="00FD6A10">
            <w:pPr>
              <w:pStyle w:val="NormalWeb"/>
              <w:shd w:val="clear" w:color="auto" w:fill="FFFFFF"/>
              <w:spacing w:before="0" w:beforeAutospacing="0" w:after="240" w:afterAutospacing="0"/>
              <w:rPr>
                <w:rFonts w:asciiTheme="majorHAnsi" w:hAnsiTheme="majorHAnsi" w:cstheme="majorHAnsi"/>
                <w:color w:val="575757"/>
                <w:sz w:val="20"/>
                <w:szCs w:val="22"/>
              </w:rPr>
            </w:pPr>
            <w:r w:rsidRPr="00FD6A10">
              <w:rPr>
                <w:rFonts w:asciiTheme="majorHAnsi" w:hAnsiTheme="majorHAnsi" w:cstheme="majorHAnsi"/>
                <w:color w:val="575757"/>
                <w:sz w:val="20"/>
                <w:szCs w:val="22"/>
              </w:rPr>
              <w:t>In spite of these excesses, there were moments of pure athletic achievement on the ball fields. In 1971, Oakland Athletics pitcher Vida Blue won his first ten games of the season, eventually finishing the year with twenty-four wins. In 1974, three veterans set new records: Atlanta Braves outfielder Hank Aaron broke </w:t>
            </w:r>
            <w:hyperlink r:id="rId8" w:history="1">
              <w:r w:rsidRPr="00FD6A10">
                <w:rPr>
                  <w:rStyle w:val="Hyperlink"/>
                  <w:rFonts w:asciiTheme="majorHAnsi" w:hAnsiTheme="majorHAnsi" w:cstheme="majorHAnsi"/>
                  <w:color w:val="00529B"/>
                  <w:sz w:val="20"/>
                  <w:szCs w:val="22"/>
                  <w:u w:val="none"/>
                </w:rPr>
                <w:t>Babe Ruth</w:t>
              </w:r>
            </w:hyperlink>
            <w:r w:rsidRPr="00FD6A10">
              <w:rPr>
                <w:rFonts w:asciiTheme="majorHAnsi" w:hAnsiTheme="majorHAnsi" w:cstheme="majorHAnsi"/>
                <w:color w:val="575757"/>
                <w:sz w:val="20"/>
                <w:szCs w:val="22"/>
              </w:rPr>
              <w:t>'s career home-run record of 714; St. Louis Cardinals pitcher </w:t>
            </w:r>
            <w:hyperlink r:id="rId9" w:history="1">
              <w:r w:rsidRPr="00FD6A10">
                <w:rPr>
                  <w:rStyle w:val="Hyperlink"/>
                  <w:rFonts w:asciiTheme="majorHAnsi" w:hAnsiTheme="majorHAnsi" w:cstheme="majorHAnsi"/>
                  <w:color w:val="00529B"/>
                  <w:sz w:val="20"/>
                  <w:szCs w:val="22"/>
                  <w:u w:val="none"/>
                </w:rPr>
                <w:t>Bob Gibson</w:t>
              </w:r>
            </w:hyperlink>
            <w:r w:rsidRPr="00FD6A10">
              <w:rPr>
                <w:rFonts w:asciiTheme="majorHAnsi" w:hAnsiTheme="majorHAnsi" w:cstheme="majorHAnsi"/>
                <w:color w:val="575757"/>
                <w:sz w:val="20"/>
                <w:szCs w:val="22"/>
              </w:rPr>
              <w:t> struck out his three-thousandth batter; and Gibson's teammate, outfielder </w:t>
            </w:r>
            <w:hyperlink r:id="rId10" w:history="1">
              <w:r w:rsidRPr="00FD6A10">
                <w:rPr>
                  <w:rStyle w:val="Hyperlink"/>
                  <w:rFonts w:asciiTheme="majorHAnsi" w:hAnsiTheme="majorHAnsi" w:cstheme="majorHAnsi"/>
                  <w:color w:val="00529B"/>
                  <w:sz w:val="20"/>
                  <w:szCs w:val="22"/>
                  <w:u w:val="none"/>
                </w:rPr>
                <w:t>Lou Brock</w:t>
              </w:r>
            </w:hyperlink>
            <w:r w:rsidRPr="00FD6A10">
              <w:rPr>
                <w:rFonts w:asciiTheme="majorHAnsi" w:hAnsiTheme="majorHAnsi" w:cstheme="majorHAnsi"/>
                <w:color w:val="575757"/>
                <w:sz w:val="20"/>
                <w:szCs w:val="22"/>
              </w:rPr>
              <w:t xml:space="preserve">, stole a record 118 bases. In 1979, another veteran led his team to victory. Thirty-eight-year-old Willie </w:t>
            </w:r>
            <w:proofErr w:type="spellStart"/>
            <w:r w:rsidRPr="00FD6A10">
              <w:rPr>
                <w:rFonts w:asciiTheme="majorHAnsi" w:hAnsiTheme="majorHAnsi" w:cstheme="majorHAnsi"/>
                <w:color w:val="575757"/>
                <w:sz w:val="20"/>
                <w:szCs w:val="22"/>
              </w:rPr>
              <w:t>Stargell</w:t>
            </w:r>
            <w:proofErr w:type="spellEnd"/>
            <w:r w:rsidRPr="00FD6A10">
              <w:rPr>
                <w:rFonts w:asciiTheme="majorHAnsi" w:hAnsiTheme="majorHAnsi" w:cstheme="majorHAnsi"/>
                <w:color w:val="575757"/>
                <w:sz w:val="20"/>
                <w:szCs w:val="22"/>
              </w:rPr>
              <w:t xml:space="preserve">, called "Pops" by his younger teammates, helped his Pittsburgh Pirates team overcome a three-games-to-one deficit to win the World Series. </w:t>
            </w:r>
            <w:proofErr w:type="spellStart"/>
            <w:r w:rsidRPr="00FD6A10">
              <w:rPr>
                <w:rFonts w:asciiTheme="majorHAnsi" w:hAnsiTheme="majorHAnsi" w:cstheme="majorHAnsi"/>
                <w:color w:val="575757"/>
                <w:sz w:val="20"/>
                <w:szCs w:val="22"/>
              </w:rPr>
              <w:t>Stargell</w:t>
            </w:r>
            <w:proofErr w:type="spellEnd"/>
            <w:r w:rsidRPr="00FD6A10">
              <w:rPr>
                <w:rFonts w:asciiTheme="majorHAnsi" w:hAnsiTheme="majorHAnsi" w:cstheme="majorHAnsi"/>
                <w:color w:val="575757"/>
                <w:sz w:val="20"/>
                <w:szCs w:val="22"/>
              </w:rPr>
              <w:t xml:space="preserve"> hit for a.400 batting average during the series, with a home run in the seventh game. He won every most-valuable-player award available.</w:t>
            </w:r>
          </w:p>
          <w:p w:rsidR="00EB6BB3" w:rsidRPr="00EB6BB3" w:rsidRDefault="00EB6BB3" w:rsidP="00FD6A10">
            <w:pPr>
              <w:shd w:val="clear" w:color="auto" w:fill="FFFFFF"/>
              <w:spacing w:after="120"/>
              <w:outlineLvl w:val="1"/>
              <w:rPr>
                <w:rFonts w:asciiTheme="majorHAnsi" w:eastAsia="Times New Roman" w:hAnsiTheme="majorHAnsi" w:cstheme="majorHAnsi"/>
                <w:b/>
                <w:bCs/>
                <w:color w:val="000000"/>
                <w:sz w:val="20"/>
                <w:u w:val="single"/>
                <w:lang w:eastAsia="en-GB"/>
              </w:rPr>
            </w:pPr>
            <w:r w:rsidRPr="00EB6BB3">
              <w:rPr>
                <w:rFonts w:asciiTheme="majorHAnsi" w:eastAsia="Times New Roman" w:hAnsiTheme="majorHAnsi" w:cstheme="majorHAnsi"/>
                <w:b/>
                <w:bCs/>
                <w:color w:val="000000"/>
                <w:sz w:val="20"/>
                <w:u w:val="single"/>
                <w:lang w:eastAsia="en-GB"/>
              </w:rPr>
              <w:t>FOOTBALL: AMERICA'S GAME AND AMERICA'S TEAM</w:t>
            </w:r>
          </w:p>
          <w:p w:rsidR="00EB6BB3" w:rsidRPr="00EB6BB3" w:rsidRDefault="00EB6BB3" w:rsidP="00FD6A10">
            <w:pPr>
              <w:shd w:val="clear" w:color="auto" w:fill="FFFFFF"/>
              <w:spacing w:after="240"/>
              <w:rPr>
                <w:rFonts w:asciiTheme="majorHAnsi" w:eastAsia="Times New Roman" w:hAnsiTheme="majorHAnsi" w:cstheme="majorHAnsi"/>
                <w:color w:val="575757"/>
                <w:sz w:val="20"/>
                <w:lang w:eastAsia="en-GB"/>
              </w:rPr>
            </w:pPr>
            <w:r w:rsidRPr="00EB6BB3">
              <w:rPr>
                <w:rFonts w:asciiTheme="majorHAnsi" w:eastAsia="Times New Roman" w:hAnsiTheme="majorHAnsi" w:cstheme="majorHAnsi"/>
                <w:color w:val="575757"/>
                <w:sz w:val="20"/>
                <w:lang w:eastAsia="en-GB"/>
              </w:rPr>
              <w:t>Unlike baseball or basketball, professional football did not have a problem keeping fans in their seats during the 1970s. Indeed, football had become America's game by the end of the decade. A 1978 Harris sports survey showed that football enjoyed a 70 percent following among American sports fans, compared to only 54 percent for baseball. Record numbers of American families viewed Super Bowls VI through XIV on their televisions, making the glitzy, heavily hyped championship between the American and National Football Conferences one of the most-watched sporting events of all time.</w:t>
            </w:r>
          </w:p>
          <w:p w:rsidR="00EB6BB3" w:rsidRPr="00EB6BB3" w:rsidRDefault="00EB6BB3" w:rsidP="00FD6A10">
            <w:pPr>
              <w:shd w:val="clear" w:color="auto" w:fill="FFFFFF"/>
              <w:spacing w:after="240"/>
              <w:rPr>
                <w:rFonts w:asciiTheme="majorHAnsi" w:eastAsia="Times New Roman" w:hAnsiTheme="majorHAnsi" w:cstheme="majorHAnsi"/>
                <w:color w:val="575757"/>
                <w:sz w:val="20"/>
                <w:lang w:eastAsia="en-GB"/>
              </w:rPr>
            </w:pPr>
            <w:r w:rsidRPr="00EB6BB3">
              <w:rPr>
                <w:rFonts w:asciiTheme="majorHAnsi" w:eastAsia="Times New Roman" w:hAnsiTheme="majorHAnsi" w:cstheme="majorHAnsi"/>
                <w:color w:val="575757"/>
                <w:sz w:val="20"/>
                <w:lang w:eastAsia="en-GB"/>
              </w:rPr>
              <w:t>In 1970, football became a big hit in prime-time television because of ABC's </w:t>
            </w:r>
            <w:r w:rsidRPr="00EB6BB3">
              <w:rPr>
                <w:rFonts w:asciiTheme="majorHAnsi" w:eastAsia="Times New Roman" w:hAnsiTheme="majorHAnsi" w:cstheme="majorHAnsi"/>
                <w:i/>
                <w:iCs/>
                <w:color w:val="575757"/>
                <w:sz w:val="20"/>
                <w:lang w:eastAsia="en-GB"/>
              </w:rPr>
              <w:t>Monday Night Football.</w:t>
            </w:r>
            <w:r w:rsidRPr="00EB6BB3">
              <w:rPr>
                <w:rFonts w:asciiTheme="majorHAnsi" w:eastAsia="Times New Roman" w:hAnsiTheme="majorHAnsi" w:cstheme="majorHAnsi"/>
                <w:color w:val="575757"/>
                <w:sz w:val="20"/>
                <w:lang w:eastAsia="en-GB"/>
              </w:rPr>
              <w:t> Throughout the rest of the 1970s, on Sunday afternoons and Monday evenings during the season, in family living rooms and local bars, it seemed as if all of America were watching professional football.</w:t>
            </w:r>
          </w:p>
          <w:p w:rsidR="00EB6BB3" w:rsidRPr="00FD6A10" w:rsidRDefault="00EB6BB3" w:rsidP="00FD6A10">
            <w:pPr>
              <w:rPr>
                <w:rFonts w:asciiTheme="majorHAnsi" w:hAnsiTheme="majorHAnsi" w:cstheme="majorHAnsi"/>
              </w:rPr>
            </w:pPr>
          </w:p>
        </w:tc>
      </w:tr>
      <w:tr w:rsidR="00FD6A10" w:rsidTr="00EB6BB3">
        <w:tc>
          <w:tcPr>
            <w:tcW w:w="10456" w:type="dxa"/>
            <w:gridSpan w:val="3"/>
            <w:shd w:val="clear" w:color="auto" w:fill="FFFFFF" w:themeFill="background1"/>
          </w:tcPr>
          <w:p w:rsidR="00FD6A10"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i/>
                <w:color w:val="000000"/>
                <w:sz w:val="22"/>
                <w:szCs w:val="22"/>
              </w:rPr>
            </w:pPr>
            <w:r w:rsidRPr="007C29F5">
              <w:rPr>
                <w:rFonts w:asciiTheme="minorHAnsi" w:hAnsiTheme="minorHAnsi" w:cstheme="minorHAnsi"/>
                <w:b w:val="0"/>
                <w:i/>
                <w:color w:val="000000"/>
                <w:sz w:val="22"/>
                <w:szCs w:val="22"/>
              </w:rPr>
              <w:t>Task: ‘Sport change extensively in the 1970s’ how far do you agree?</w:t>
            </w: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r w:rsidRPr="007C29F5">
              <w:rPr>
                <w:rFonts w:asciiTheme="minorHAnsi" w:hAnsiTheme="minorHAnsi" w:cstheme="minorHAnsi"/>
                <w:b w:val="0"/>
                <w:color w:val="000000"/>
                <w:sz w:val="22"/>
                <w:szCs w:val="22"/>
              </w:rPr>
              <w:t>On the one hand, sport did change extensively in the 1970s, for example, the way in which baseball players were paid and transferred. More specifically…</w:t>
            </w: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r w:rsidRPr="007C29F5">
              <w:rPr>
                <w:rFonts w:asciiTheme="minorHAnsi" w:hAnsiTheme="minorHAnsi" w:cstheme="minorHAnsi"/>
                <w:b w:val="0"/>
                <w:color w:val="000000"/>
                <w:sz w:val="22"/>
                <w:szCs w:val="22"/>
              </w:rPr>
              <w:t>This agrees with the statement because…</w:t>
            </w: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r w:rsidRPr="007C29F5">
              <w:rPr>
                <w:rFonts w:asciiTheme="minorHAnsi" w:hAnsiTheme="minorHAnsi" w:cstheme="minorHAnsi"/>
                <w:b w:val="0"/>
                <w:color w:val="000000"/>
                <w:sz w:val="22"/>
                <w:szCs w:val="22"/>
              </w:rPr>
              <w:t>However, it could be argued that sport remained the same. For example, people American football remained very popular among audience. More specifically..</w:t>
            </w: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r w:rsidRPr="007C29F5">
              <w:rPr>
                <w:rFonts w:asciiTheme="minorHAnsi" w:hAnsiTheme="minorHAnsi" w:cstheme="minorHAnsi"/>
                <w:b w:val="0"/>
                <w:color w:val="000000"/>
                <w:sz w:val="22"/>
                <w:szCs w:val="22"/>
              </w:rPr>
              <w:t>This disagrees with the statement because…</w:t>
            </w: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p>
        </w:tc>
      </w:tr>
      <w:tr w:rsidR="007C29F5" w:rsidTr="00EB6BB3">
        <w:tc>
          <w:tcPr>
            <w:tcW w:w="10456" w:type="dxa"/>
            <w:gridSpan w:val="3"/>
            <w:shd w:val="clear" w:color="auto" w:fill="FFFFFF" w:themeFill="background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p>
        </w:tc>
      </w:tr>
      <w:tr w:rsidR="007C29F5" w:rsidTr="007C29F5">
        <w:tc>
          <w:tcPr>
            <w:tcW w:w="10456" w:type="dxa"/>
            <w:gridSpan w:val="3"/>
            <w:shd w:val="clear" w:color="auto" w:fill="000000" w:themeFill="text1"/>
          </w:tcPr>
          <w:p w:rsidR="007C29F5" w:rsidRPr="007C29F5" w:rsidRDefault="007C29F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p>
        </w:tc>
      </w:tr>
      <w:tr w:rsidR="007C29F5" w:rsidTr="007C29F5">
        <w:tc>
          <w:tcPr>
            <w:tcW w:w="10456" w:type="dxa"/>
            <w:gridSpan w:val="3"/>
            <w:shd w:val="clear" w:color="auto" w:fill="auto"/>
          </w:tcPr>
          <w:p w:rsidR="007C29F5" w:rsidRDefault="008457E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r>
              <w:rPr>
                <w:noProof/>
              </w:rPr>
              <w:drawing>
                <wp:anchor distT="0" distB="0" distL="114300" distR="114300" simplePos="0" relativeHeight="251658240" behindDoc="0" locked="0" layoutInCell="1" allowOverlap="1" wp14:anchorId="79BB818C" wp14:editId="2965C050">
                  <wp:simplePos x="0" y="0"/>
                  <wp:positionH relativeFrom="column">
                    <wp:posOffset>31115</wp:posOffset>
                  </wp:positionH>
                  <wp:positionV relativeFrom="paragraph">
                    <wp:posOffset>64135</wp:posOffset>
                  </wp:positionV>
                  <wp:extent cx="3729355" cy="209994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4169" t="20586" r="29707" b="23226"/>
                          <a:stretch/>
                        </pic:blipFill>
                        <pic:spPr bwMode="auto">
                          <a:xfrm>
                            <a:off x="0" y="0"/>
                            <a:ext cx="3729355" cy="209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val="0"/>
                <w:color w:val="000000"/>
                <w:sz w:val="22"/>
                <w:szCs w:val="22"/>
              </w:rPr>
              <w:t>The image suggests changes in American entertainment and the development of escapism. For example,….</w:t>
            </w:r>
          </w:p>
          <w:p w:rsidR="008457E5" w:rsidRDefault="008457E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r>
              <w:rPr>
                <w:rFonts w:asciiTheme="minorHAnsi" w:hAnsiTheme="minorHAnsi" w:cstheme="minorHAnsi"/>
                <w:b w:val="0"/>
                <w:color w:val="000000"/>
                <w:sz w:val="22"/>
                <w:szCs w:val="22"/>
              </w:rPr>
              <w:t>____________________________________</w:t>
            </w:r>
          </w:p>
          <w:p w:rsidR="008457E5" w:rsidRDefault="008457E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r>
              <w:rPr>
                <w:rFonts w:asciiTheme="minorHAnsi" w:hAnsiTheme="minorHAnsi" w:cstheme="minorHAnsi"/>
                <w:b w:val="0"/>
                <w:color w:val="000000"/>
                <w:sz w:val="22"/>
                <w:szCs w:val="22"/>
              </w:rPr>
              <w:t>____________________________________</w:t>
            </w:r>
          </w:p>
          <w:p w:rsidR="008457E5" w:rsidRDefault="008457E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r>
              <w:rPr>
                <w:rFonts w:asciiTheme="minorHAnsi" w:hAnsiTheme="minorHAnsi" w:cstheme="minorHAnsi"/>
                <w:b w:val="0"/>
                <w:color w:val="000000"/>
                <w:sz w:val="22"/>
                <w:szCs w:val="22"/>
              </w:rPr>
              <w:t>____________________________________</w:t>
            </w:r>
          </w:p>
          <w:p w:rsidR="008457E5" w:rsidRDefault="008457E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r>
              <w:rPr>
                <w:rFonts w:asciiTheme="minorHAnsi" w:hAnsiTheme="minorHAnsi" w:cstheme="minorHAnsi"/>
                <w:b w:val="0"/>
                <w:color w:val="000000"/>
                <w:sz w:val="22"/>
                <w:szCs w:val="22"/>
              </w:rPr>
              <w:t>____________________________________</w:t>
            </w:r>
          </w:p>
          <w:p w:rsidR="008457E5" w:rsidRDefault="008457E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r>
              <w:rPr>
                <w:rFonts w:asciiTheme="minorHAnsi" w:hAnsiTheme="minorHAnsi" w:cstheme="minorHAnsi"/>
                <w:b w:val="0"/>
                <w:color w:val="000000"/>
                <w:sz w:val="22"/>
                <w:szCs w:val="22"/>
              </w:rPr>
              <w:t>____________________________________</w:t>
            </w:r>
          </w:p>
          <w:p w:rsidR="008457E5" w:rsidRDefault="008457E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p>
          <w:p w:rsidR="008457E5" w:rsidRDefault="008457E5"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p>
          <w:p w:rsidR="008457E5" w:rsidRPr="007C29F5" w:rsidRDefault="00ED5AD2" w:rsidP="00FD6A10">
            <w:pPr>
              <w:pStyle w:val="Heading2"/>
              <w:shd w:val="clear" w:color="auto" w:fill="FFFFFF"/>
              <w:spacing w:before="0" w:beforeAutospacing="0" w:after="120" w:afterAutospacing="0"/>
              <w:outlineLvl w:val="1"/>
              <w:rPr>
                <w:rFonts w:asciiTheme="minorHAnsi" w:hAnsiTheme="minorHAnsi" w:cstheme="minorHAnsi"/>
                <w:b w:val="0"/>
                <w:color w:val="000000"/>
                <w:sz w:val="22"/>
                <w:szCs w:val="22"/>
              </w:rPr>
            </w:pPr>
            <w:hyperlink r:id="rId12" w:history="1">
              <w:r w:rsidR="008457E5" w:rsidRPr="00453A7F">
                <w:rPr>
                  <w:rStyle w:val="Hyperlink"/>
                  <w:rFonts w:asciiTheme="minorHAnsi" w:hAnsiTheme="minorHAnsi" w:cstheme="minorHAnsi"/>
                  <w:b w:val="0"/>
                  <w:sz w:val="22"/>
                  <w:szCs w:val="22"/>
                </w:rPr>
                <w:t>https://www.youtube.com/watch?v=XHk5kCIiGoM</w:t>
              </w:r>
            </w:hyperlink>
            <w:r w:rsidR="008457E5">
              <w:rPr>
                <w:rFonts w:asciiTheme="minorHAnsi" w:hAnsiTheme="minorHAnsi" w:cstheme="minorHAnsi"/>
                <w:b w:val="0"/>
                <w:color w:val="000000"/>
                <w:sz w:val="22"/>
                <w:szCs w:val="22"/>
              </w:rPr>
              <w:t xml:space="preserve"> </w:t>
            </w:r>
          </w:p>
        </w:tc>
      </w:tr>
      <w:tr w:rsidR="008457E5" w:rsidTr="007C29F5">
        <w:tc>
          <w:tcPr>
            <w:tcW w:w="10456" w:type="dxa"/>
            <w:gridSpan w:val="3"/>
            <w:shd w:val="clear" w:color="auto" w:fill="auto"/>
          </w:tcPr>
          <w:p w:rsidR="008457E5" w:rsidRDefault="008457E5" w:rsidP="008457E5">
            <w:pPr>
              <w:pStyle w:val="Heading2"/>
              <w:numPr>
                <w:ilvl w:val="0"/>
                <w:numId w:val="11"/>
              </w:numPr>
              <w:shd w:val="clear" w:color="auto" w:fill="FFFFFF"/>
              <w:spacing w:before="0" w:beforeAutospacing="0" w:after="120" w:afterAutospacing="0"/>
              <w:outlineLvl w:val="1"/>
              <w:rPr>
                <w:rFonts w:asciiTheme="minorHAnsi" w:hAnsiTheme="minorHAnsi" w:cstheme="minorHAnsi"/>
                <w:b w:val="0"/>
                <w:noProof/>
                <w:sz w:val="22"/>
                <w:szCs w:val="22"/>
              </w:rPr>
            </w:pPr>
            <w:r>
              <w:rPr>
                <w:rFonts w:asciiTheme="minorHAnsi" w:hAnsiTheme="minorHAnsi" w:cstheme="minorHAnsi"/>
                <w:b w:val="0"/>
                <w:noProof/>
                <w:sz w:val="22"/>
                <w:szCs w:val="22"/>
              </w:rPr>
              <w:t>In the 1970s, popular music became more fragmetned (different types), more specifically…</w:t>
            </w:r>
          </w:p>
        </w:tc>
      </w:tr>
      <w:tr w:rsidR="008457E5" w:rsidTr="007C29F5">
        <w:tc>
          <w:tcPr>
            <w:tcW w:w="10456" w:type="dxa"/>
            <w:gridSpan w:val="3"/>
            <w:shd w:val="clear" w:color="auto" w:fill="auto"/>
          </w:tcPr>
          <w:p w:rsidR="008457E5" w:rsidRDefault="008457E5" w:rsidP="008457E5">
            <w:pPr>
              <w:pStyle w:val="Heading2"/>
              <w:shd w:val="clear" w:color="auto" w:fill="FFFFFF"/>
              <w:spacing w:before="0" w:beforeAutospacing="0" w:after="120" w:afterAutospacing="0"/>
              <w:ind w:left="720"/>
              <w:outlineLvl w:val="1"/>
              <w:rPr>
                <w:rFonts w:asciiTheme="minorHAnsi" w:hAnsiTheme="minorHAnsi" w:cstheme="minorHAnsi"/>
                <w:b w:val="0"/>
                <w:noProof/>
                <w:sz w:val="22"/>
                <w:szCs w:val="22"/>
              </w:rPr>
            </w:pPr>
          </w:p>
        </w:tc>
      </w:tr>
      <w:tr w:rsidR="008457E5" w:rsidTr="007C29F5">
        <w:tc>
          <w:tcPr>
            <w:tcW w:w="10456" w:type="dxa"/>
            <w:gridSpan w:val="3"/>
            <w:shd w:val="clear" w:color="auto" w:fill="auto"/>
          </w:tcPr>
          <w:p w:rsidR="008457E5" w:rsidRDefault="008457E5" w:rsidP="008457E5">
            <w:pPr>
              <w:pStyle w:val="Heading2"/>
              <w:shd w:val="clear" w:color="auto" w:fill="FFFFFF"/>
              <w:spacing w:before="0" w:beforeAutospacing="0" w:after="120" w:afterAutospacing="0"/>
              <w:ind w:left="720"/>
              <w:outlineLvl w:val="1"/>
              <w:rPr>
                <w:rFonts w:asciiTheme="minorHAnsi" w:hAnsiTheme="minorHAnsi" w:cstheme="minorHAnsi"/>
                <w:b w:val="0"/>
                <w:noProof/>
                <w:sz w:val="22"/>
                <w:szCs w:val="22"/>
              </w:rPr>
            </w:pPr>
          </w:p>
        </w:tc>
      </w:tr>
      <w:tr w:rsidR="008457E5" w:rsidTr="007C29F5">
        <w:tc>
          <w:tcPr>
            <w:tcW w:w="10456" w:type="dxa"/>
            <w:gridSpan w:val="3"/>
            <w:shd w:val="clear" w:color="auto" w:fill="auto"/>
          </w:tcPr>
          <w:p w:rsidR="008457E5" w:rsidRDefault="008457E5" w:rsidP="008457E5">
            <w:pPr>
              <w:pStyle w:val="Heading2"/>
              <w:numPr>
                <w:ilvl w:val="0"/>
                <w:numId w:val="11"/>
              </w:numPr>
              <w:shd w:val="clear" w:color="auto" w:fill="FFFFFF"/>
              <w:spacing w:before="0" w:beforeAutospacing="0" w:after="120" w:afterAutospacing="0"/>
              <w:outlineLvl w:val="1"/>
              <w:rPr>
                <w:rFonts w:asciiTheme="minorHAnsi" w:hAnsiTheme="minorHAnsi" w:cstheme="minorHAnsi"/>
                <w:b w:val="0"/>
                <w:noProof/>
                <w:sz w:val="22"/>
                <w:szCs w:val="22"/>
              </w:rPr>
            </w:pPr>
            <w:r>
              <w:rPr>
                <w:rFonts w:asciiTheme="minorHAnsi" w:hAnsiTheme="minorHAnsi" w:cstheme="minorHAnsi"/>
                <w:b w:val="0"/>
                <w:noProof/>
                <w:sz w:val="22"/>
                <w:szCs w:val="22"/>
              </w:rPr>
              <w:t>In the 1970s, television and fil showed political and social tension, for example…</w:t>
            </w:r>
          </w:p>
        </w:tc>
      </w:tr>
      <w:tr w:rsidR="008457E5" w:rsidTr="007C29F5">
        <w:tc>
          <w:tcPr>
            <w:tcW w:w="10456" w:type="dxa"/>
            <w:gridSpan w:val="3"/>
            <w:shd w:val="clear" w:color="auto" w:fill="auto"/>
          </w:tcPr>
          <w:p w:rsidR="008457E5" w:rsidRDefault="008457E5" w:rsidP="008457E5">
            <w:pPr>
              <w:pStyle w:val="Heading2"/>
              <w:shd w:val="clear" w:color="auto" w:fill="FFFFFF"/>
              <w:spacing w:before="0" w:beforeAutospacing="0" w:after="120" w:afterAutospacing="0"/>
              <w:ind w:left="720"/>
              <w:outlineLvl w:val="1"/>
              <w:rPr>
                <w:rFonts w:asciiTheme="minorHAnsi" w:hAnsiTheme="minorHAnsi" w:cstheme="minorHAnsi"/>
                <w:b w:val="0"/>
                <w:noProof/>
                <w:sz w:val="22"/>
                <w:szCs w:val="22"/>
              </w:rPr>
            </w:pPr>
          </w:p>
        </w:tc>
      </w:tr>
      <w:tr w:rsidR="008457E5" w:rsidTr="007C29F5">
        <w:tc>
          <w:tcPr>
            <w:tcW w:w="10456" w:type="dxa"/>
            <w:gridSpan w:val="3"/>
            <w:shd w:val="clear" w:color="auto" w:fill="auto"/>
          </w:tcPr>
          <w:p w:rsidR="008457E5" w:rsidRDefault="008457E5" w:rsidP="008457E5">
            <w:pPr>
              <w:pStyle w:val="Heading2"/>
              <w:shd w:val="clear" w:color="auto" w:fill="FFFFFF"/>
              <w:spacing w:before="0" w:beforeAutospacing="0" w:after="120" w:afterAutospacing="0"/>
              <w:ind w:left="720"/>
              <w:outlineLvl w:val="1"/>
              <w:rPr>
                <w:rFonts w:asciiTheme="minorHAnsi" w:hAnsiTheme="minorHAnsi" w:cstheme="minorHAnsi"/>
                <w:b w:val="0"/>
                <w:noProof/>
                <w:sz w:val="22"/>
                <w:szCs w:val="22"/>
              </w:rPr>
            </w:pPr>
          </w:p>
        </w:tc>
      </w:tr>
      <w:tr w:rsidR="008457E5" w:rsidTr="007C29F5">
        <w:tc>
          <w:tcPr>
            <w:tcW w:w="10456" w:type="dxa"/>
            <w:gridSpan w:val="3"/>
            <w:shd w:val="clear" w:color="auto" w:fill="auto"/>
          </w:tcPr>
          <w:p w:rsidR="008457E5" w:rsidRDefault="008457E5" w:rsidP="008457E5">
            <w:pPr>
              <w:pStyle w:val="Heading2"/>
              <w:numPr>
                <w:ilvl w:val="0"/>
                <w:numId w:val="11"/>
              </w:numPr>
              <w:shd w:val="clear" w:color="auto" w:fill="FFFFFF"/>
              <w:spacing w:before="0" w:beforeAutospacing="0" w:after="120" w:afterAutospacing="0"/>
              <w:outlineLvl w:val="1"/>
              <w:rPr>
                <w:rFonts w:asciiTheme="minorHAnsi" w:hAnsiTheme="minorHAnsi" w:cstheme="minorHAnsi"/>
                <w:b w:val="0"/>
                <w:noProof/>
                <w:sz w:val="22"/>
                <w:szCs w:val="22"/>
              </w:rPr>
            </w:pPr>
            <w:r>
              <w:rPr>
                <w:rFonts w:asciiTheme="minorHAnsi" w:hAnsiTheme="minorHAnsi" w:cstheme="minorHAnsi"/>
                <w:b w:val="0"/>
                <w:noProof/>
                <w:sz w:val="22"/>
                <w:szCs w:val="22"/>
              </w:rPr>
              <w:drawing>
                <wp:anchor distT="0" distB="0" distL="114300" distR="114300" simplePos="0" relativeHeight="251659264" behindDoc="0" locked="0" layoutInCell="1" allowOverlap="1">
                  <wp:simplePos x="0" y="0"/>
                  <wp:positionH relativeFrom="column">
                    <wp:posOffset>990600</wp:posOffset>
                  </wp:positionH>
                  <wp:positionV relativeFrom="paragraph">
                    <wp:posOffset>227330</wp:posOffset>
                  </wp:positionV>
                  <wp:extent cx="4345305" cy="7518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5305" cy="75184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val="0"/>
                <w:noProof/>
                <w:sz w:val="22"/>
                <w:szCs w:val="22"/>
              </w:rPr>
              <w:t>Tick below the aspects of society that you think changed the most.</w:t>
            </w:r>
          </w:p>
        </w:tc>
      </w:tr>
    </w:tbl>
    <w:p w:rsidR="007972FB" w:rsidRDefault="007972FB"/>
    <w:sectPr w:rsidR="007972FB" w:rsidSect="007972F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F7D57"/>
    <w:multiLevelType w:val="multilevel"/>
    <w:tmpl w:val="900A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A3438"/>
    <w:multiLevelType w:val="hybridMultilevel"/>
    <w:tmpl w:val="B00A18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706326"/>
    <w:multiLevelType w:val="multilevel"/>
    <w:tmpl w:val="F9A8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169B1"/>
    <w:multiLevelType w:val="hybridMultilevel"/>
    <w:tmpl w:val="387A0D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F205A"/>
    <w:multiLevelType w:val="hybridMultilevel"/>
    <w:tmpl w:val="6BD423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464292"/>
    <w:multiLevelType w:val="multilevel"/>
    <w:tmpl w:val="50F2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C576B8"/>
    <w:multiLevelType w:val="hybridMultilevel"/>
    <w:tmpl w:val="F1F4DDB6"/>
    <w:lvl w:ilvl="0" w:tplc="8D685ECA">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FE71A79"/>
    <w:multiLevelType w:val="multilevel"/>
    <w:tmpl w:val="919A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E826A1"/>
    <w:multiLevelType w:val="hybridMultilevel"/>
    <w:tmpl w:val="CAC8090C"/>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F86864"/>
    <w:multiLevelType w:val="multilevel"/>
    <w:tmpl w:val="263A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255F2D"/>
    <w:multiLevelType w:val="hybridMultilevel"/>
    <w:tmpl w:val="15C46C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6"/>
  </w:num>
  <w:num w:numId="3">
    <w:abstractNumId w:val="8"/>
  </w:num>
  <w:num w:numId="4">
    <w:abstractNumId w:val="1"/>
  </w:num>
  <w:num w:numId="5">
    <w:abstractNumId w:val="3"/>
  </w:num>
  <w:num w:numId="6">
    <w:abstractNumId w:val="0"/>
  </w:num>
  <w:num w:numId="7">
    <w:abstractNumId w:val="7"/>
  </w:num>
  <w:num w:numId="8">
    <w:abstractNumId w:val="5"/>
  </w:num>
  <w:num w:numId="9">
    <w:abstractNumId w:val="2"/>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2FB"/>
    <w:rsid w:val="000E2B67"/>
    <w:rsid w:val="007972FB"/>
    <w:rsid w:val="007C29F5"/>
    <w:rsid w:val="0080492E"/>
    <w:rsid w:val="008457E5"/>
    <w:rsid w:val="00A771A1"/>
    <w:rsid w:val="00EB6BB3"/>
    <w:rsid w:val="00FD6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4B969B-7074-4D91-87E6-CD15C4218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B6BB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unhideWhenUsed/>
    <w:qFormat/>
    <w:rsid w:val="00EB6BB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7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2FB"/>
    <w:pPr>
      <w:ind w:left="720"/>
      <w:contextualSpacing/>
    </w:pPr>
  </w:style>
  <w:style w:type="character" w:styleId="Hyperlink">
    <w:name w:val="Hyperlink"/>
    <w:basedOn w:val="DefaultParagraphFont"/>
    <w:uiPriority w:val="99"/>
    <w:unhideWhenUsed/>
    <w:rsid w:val="0080492E"/>
    <w:rPr>
      <w:color w:val="0000FF"/>
      <w:u w:val="single"/>
    </w:rPr>
  </w:style>
  <w:style w:type="character" w:customStyle="1" w:styleId="Heading2Char">
    <w:name w:val="Heading 2 Char"/>
    <w:basedOn w:val="DefaultParagraphFont"/>
    <w:link w:val="Heading2"/>
    <w:uiPriority w:val="9"/>
    <w:rsid w:val="00EB6BB3"/>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B6B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EB6BB3"/>
    <w:rPr>
      <w:rFonts w:asciiTheme="majorHAnsi" w:eastAsiaTheme="majorEastAsia" w:hAnsiTheme="majorHAnsi" w:cstheme="majorBidi"/>
      <w:i/>
      <w:iCs/>
      <w:color w:val="2E74B5" w:themeColor="accent1" w:themeShade="BF"/>
    </w:rPr>
  </w:style>
  <w:style w:type="paragraph" w:customStyle="1" w:styleId="msonormal0">
    <w:name w:val="msonormal"/>
    <w:basedOn w:val="Normal"/>
    <w:rsid w:val="00EB6B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B6BB3"/>
    <w:rPr>
      <w:color w:val="800080"/>
      <w:u w:val="single"/>
    </w:rPr>
  </w:style>
  <w:style w:type="character" w:customStyle="1" w:styleId="bibimage">
    <w:name w:val="bib__image"/>
    <w:basedOn w:val="DefaultParagraphFont"/>
    <w:rsid w:val="00EB6BB3"/>
  </w:style>
  <w:style w:type="character" w:customStyle="1" w:styleId="bibinfo">
    <w:name w:val="bib__info"/>
    <w:basedOn w:val="DefaultParagraphFont"/>
    <w:rsid w:val="00EB6BB3"/>
  </w:style>
  <w:style w:type="character" w:customStyle="1" w:styleId="bibtitle">
    <w:name w:val="bib__title"/>
    <w:basedOn w:val="DefaultParagraphFont"/>
    <w:rsid w:val="00EB6BB3"/>
  </w:style>
  <w:style w:type="character" w:customStyle="1" w:styleId="bibname">
    <w:name w:val="bib__name"/>
    <w:basedOn w:val="DefaultParagraphFont"/>
    <w:rsid w:val="00EB6BB3"/>
  </w:style>
  <w:style w:type="character" w:customStyle="1" w:styleId="bibproperties">
    <w:name w:val="bib__properties"/>
    <w:basedOn w:val="DefaultParagraphFont"/>
    <w:rsid w:val="00EB6BB3"/>
  </w:style>
  <w:style w:type="character" w:customStyle="1" w:styleId="bibpreview">
    <w:name w:val="bib__preview"/>
    <w:basedOn w:val="DefaultParagraphFont"/>
    <w:rsid w:val="00EB6BB3"/>
  </w:style>
  <w:style w:type="character" w:customStyle="1" w:styleId="bibdescription">
    <w:name w:val="bib__description"/>
    <w:basedOn w:val="DefaultParagraphFont"/>
    <w:rsid w:val="00EB6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970">
      <w:bodyDiv w:val="1"/>
      <w:marLeft w:val="0"/>
      <w:marRight w:val="0"/>
      <w:marTop w:val="0"/>
      <w:marBottom w:val="0"/>
      <w:divBdr>
        <w:top w:val="none" w:sz="0" w:space="0" w:color="auto"/>
        <w:left w:val="none" w:sz="0" w:space="0" w:color="auto"/>
        <w:bottom w:val="none" w:sz="0" w:space="0" w:color="auto"/>
        <w:right w:val="none" w:sz="0" w:space="0" w:color="auto"/>
      </w:divBdr>
    </w:div>
    <w:div w:id="135881351">
      <w:bodyDiv w:val="1"/>
      <w:marLeft w:val="0"/>
      <w:marRight w:val="0"/>
      <w:marTop w:val="0"/>
      <w:marBottom w:val="0"/>
      <w:divBdr>
        <w:top w:val="none" w:sz="0" w:space="0" w:color="auto"/>
        <w:left w:val="none" w:sz="0" w:space="0" w:color="auto"/>
        <w:bottom w:val="none" w:sz="0" w:space="0" w:color="auto"/>
        <w:right w:val="none" w:sz="0" w:space="0" w:color="auto"/>
      </w:divBdr>
      <w:divsChild>
        <w:div w:id="1497918112">
          <w:marLeft w:val="0"/>
          <w:marRight w:val="0"/>
          <w:marTop w:val="0"/>
          <w:marBottom w:val="0"/>
          <w:divBdr>
            <w:top w:val="none" w:sz="0" w:space="0" w:color="auto"/>
            <w:left w:val="none" w:sz="0" w:space="0" w:color="auto"/>
            <w:bottom w:val="none" w:sz="0" w:space="0" w:color="auto"/>
            <w:right w:val="none" w:sz="0" w:space="0" w:color="auto"/>
          </w:divBdr>
          <w:divsChild>
            <w:div w:id="1300576669">
              <w:marLeft w:val="-225"/>
              <w:marRight w:val="-225"/>
              <w:marTop w:val="0"/>
              <w:marBottom w:val="0"/>
              <w:divBdr>
                <w:top w:val="none" w:sz="0" w:space="0" w:color="auto"/>
                <w:left w:val="none" w:sz="0" w:space="0" w:color="auto"/>
                <w:bottom w:val="none" w:sz="0" w:space="0" w:color="auto"/>
                <w:right w:val="none" w:sz="0" w:space="0" w:color="auto"/>
              </w:divBdr>
              <w:divsChild>
                <w:div w:id="81493475">
                  <w:marLeft w:val="0"/>
                  <w:marRight w:val="0"/>
                  <w:marTop w:val="0"/>
                  <w:marBottom w:val="0"/>
                  <w:divBdr>
                    <w:top w:val="none" w:sz="0" w:space="0" w:color="auto"/>
                    <w:left w:val="none" w:sz="0" w:space="0" w:color="auto"/>
                    <w:bottom w:val="none" w:sz="0" w:space="0" w:color="auto"/>
                    <w:right w:val="none" w:sz="0" w:space="0" w:color="auto"/>
                  </w:divBdr>
                  <w:divsChild>
                    <w:div w:id="1112630767">
                      <w:marLeft w:val="0"/>
                      <w:marRight w:val="0"/>
                      <w:marTop w:val="0"/>
                      <w:marBottom w:val="0"/>
                      <w:divBdr>
                        <w:top w:val="none" w:sz="0" w:space="0" w:color="auto"/>
                        <w:left w:val="none" w:sz="0" w:space="0" w:color="auto"/>
                        <w:bottom w:val="none" w:sz="0" w:space="0" w:color="auto"/>
                        <w:right w:val="none" w:sz="0" w:space="0" w:color="auto"/>
                      </w:divBdr>
                      <w:divsChild>
                        <w:div w:id="990058916">
                          <w:marLeft w:val="0"/>
                          <w:marRight w:val="0"/>
                          <w:marTop w:val="0"/>
                          <w:marBottom w:val="0"/>
                          <w:divBdr>
                            <w:top w:val="none" w:sz="0" w:space="0" w:color="auto"/>
                            <w:left w:val="none" w:sz="0" w:space="0" w:color="auto"/>
                            <w:bottom w:val="none" w:sz="0" w:space="0" w:color="auto"/>
                            <w:right w:val="none" w:sz="0" w:space="0" w:color="auto"/>
                          </w:divBdr>
                          <w:divsChild>
                            <w:div w:id="1010374309">
                              <w:marLeft w:val="0"/>
                              <w:marRight w:val="0"/>
                              <w:marTop w:val="0"/>
                              <w:marBottom w:val="0"/>
                              <w:divBdr>
                                <w:top w:val="none" w:sz="0" w:space="0" w:color="auto"/>
                                <w:left w:val="none" w:sz="0" w:space="0" w:color="auto"/>
                                <w:bottom w:val="none" w:sz="0" w:space="0" w:color="auto"/>
                                <w:right w:val="none" w:sz="0" w:space="0" w:color="auto"/>
                              </w:divBdr>
                              <w:divsChild>
                                <w:div w:id="2041271537">
                                  <w:marLeft w:val="0"/>
                                  <w:marRight w:val="0"/>
                                  <w:marTop w:val="240"/>
                                  <w:marBottom w:val="240"/>
                                  <w:divBdr>
                                    <w:top w:val="single" w:sz="36" w:space="14" w:color="1ACE90"/>
                                    <w:left w:val="none" w:sz="0" w:space="0" w:color="auto"/>
                                    <w:bottom w:val="none" w:sz="0" w:space="0" w:color="auto"/>
                                    <w:right w:val="none" w:sz="0" w:space="0" w:color="auto"/>
                                  </w:divBdr>
                                  <w:divsChild>
                                    <w:div w:id="624242353">
                                      <w:marLeft w:val="0"/>
                                      <w:marRight w:val="0"/>
                                      <w:marTop w:val="0"/>
                                      <w:marBottom w:val="150"/>
                                      <w:divBdr>
                                        <w:top w:val="none" w:sz="0" w:space="0" w:color="auto"/>
                                        <w:left w:val="none" w:sz="0" w:space="0" w:color="auto"/>
                                        <w:bottom w:val="none" w:sz="0" w:space="0" w:color="auto"/>
                                        <w:right w:val="none" w:sz="0" w:space="0" w:color="auto"/>
                                      </w:divBdr>
                                    </w:div>
                                    <w:div w:id="109309360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09560721">
                      <w:marLeft w:val="0"/>
                      <w:marRight w:val="0"/>
                      <w:marTop w:val="0"/>
                      <w:marBottom w:val="0"/>
                      <w:divBdr>
                        <w:top w:val="none" w:sz="0" w:space="0" w:color="auto"/>
                        <w:left w:val="none" w:sz="0" w:space="0" w:color="auto"/>
                        <w:bottom w:val="none" w:sz="0" w:space="0" w:color="auto"/>
                        <w:right w:val="none" w:sz="0" w:space="0" w:color="auto"/>
                      </w:divBdr>
                      <w:divsChild>
                        <w:div w:id="966013861">
                          <w:marLeft w:val="0"/>
                          <w:marRight w:val="0"/>
                          <w:marTop w:val="0"/>
                          <w:marBottom w:val="0"/>
                          <w:divBdr>
                            <w:top w:val="none" w:sz="0" w:space="0" w:color="auto"/>
                            <w:left w:val="none" w:sz="0" w:space="0" w:color="auto"/>
                            <w:bottom w:val="none" w:sz="0" w:space="0" w:color="auto"/>
                            <w:right w:val="none" w:sz="0" w:space="0" w:color="auto"/>
                          </w:divBdr>
                          <w:divsChild>
                            <w:div w:id="4858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91168">
                  <w:marLeft w:val="0"/>
                  <w:marRight w:val="0"/>
                  <w:marTop w:val="0"/>
                  <w:marBottom w:val="0"/>
                  <w:divBdr>
                    <w:top w:val="none" w:sz="0" w:space="0" w:color="auto"/>
                    <w:left w:val="none" w:sz="0" w:space="0" w:color="auto"/>
                    <w:bottom w:val="none" w:sz="0" w:space="0" w:color="auto"/>
                    <w:right w:val="none" w:sz="0" w:space="0" w:color="auto"/>
                  </w:divBdr>
                  <w:divsChild>
                    <w:div w:id="56975531">
                      <w:marLeft w:val="0"/>
                      <w:marRight w:val="0"/>
                      <w:marTop w:val="0"/>
                      <w:marBottom w:val="0"/>
                      <w:divBdr>
                        <w:top w:val="none" w:sz="0" w:space="0" w:color="auto"/>
                        <w:left w:val="none" w:sz="0" w:space="0" w:color="auto"/>
                        <w:bottom w:val="none" w:sz="0" w:space="0" w:color="auto"/>
                        <w:right w:val="none" w:sz="0" w:space="0" w:color="auto"/>
                      </w:divBdr>
                      <w:divsChild>
                        <w:div w:id="478807433">
                          <w:marLeft w:val="0"/>
                          <w:marRight w:val="0"/>
                          <w:marTop w:val="0"/>
                          <w:marBottom w:val="0"/>
                          <w:divBdr>
                            <w:top w:val="none" w:sz="0" w:space="0" w:color="auto"/>
                            <w:left w:val="none" w:sz="0" w:space="0" w:color="auto"/>
                            <w:bottom w:val="none" w:sz="0" w:space="0" w:color="auto"/>
                            <w:right w:val="none" w:sz="0" w:space="0" w:color="auto"/>
                          </w:divBdr>
                          <w:divsChild>
                            <w:div w:id="689992860">
                              <w:marLeft w:val="0"/>
                              <w:marRight w:val="0"/>
                              <w:marTop w:val="0"/>
                              <w:marBottom w:val="0"/>
                              <w:divBdr>
                                <w:top w:val="none" w:sz="0" w:space="0" w:color="auto"/>
                                <w:left w:val="none" w:sz="0" w:space="0" w:color="auto"/>
                                <w:bottom w:val="none" w:sz="0" w:space="0" w:color="auto"/>
                                <w:right w:val="none" w:sz="0" w:space="0" w:color="auto"/>
                              </w:divBdr>
                              <w:divsChild>
                                <w:div w:id="54745265">
                                  <w:marLeft w:val="0"/>
                                  <w:marRight w:val="0"/>
                                  <w:marTop w:val="0"/>
                                  <w:marBottom w:val="0"/>
                                  <w:divBdr>
                                    <w:top w:val="none" w:sz="0" w:space="0" w:color="auto"/>
                                    <w:left w:val="none" w:sz="0" w:space="0" w:color="auto"/>
                                    <w:bottom w:val="none" w:sz="0" w:space="0" w:color="auto"/>
                                    <w:right w:val="none" w:sz="0" w:space="0" w:color="auto"/>
                                  </w:divBdr>
                                  <w:divsChild>
                                    <w:div w:id="1618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2288">
                          <w:marLeft w:val="0"/>
                          <w:marRight w:val="0"/>
                          <w:marTop w:val="0"/>
                          <w:marBottom w:val="0"/>
                          <w:divBdr>
                            <w:top w:val="none" w:sz="0" w:space="0" w:color="auto"/>
                            <w:left w:val="none" w:sz="0" w:space="0" w:color="auto"/>
                            <w:bottom w:val="none" w:sz="0" w:space="0" w:color="auto"/>
                            <w:right w:val="none" w:sz="0" w:space="0" w:color="auto"/>
                          </w:divBdr>
                          <w:divsChild>
                            <w:div w:id="680425979">
                              <w:marLeft w:val="0"/>
                              <w:marRight w:val="0"/>
                              <w:marTop w:val="0"/>
                              <w:marBottom w:val="0"/>
                              <w:divBdr>
                                <w:top w:val="none" w:sz="0" w:space="0" w:color="auto"/>
                                <w:left w:val="none" w:sz="0" w:space="0" w:color="auto"/>
                                <w:bottom w:val="none" w:sz="0" w:space="0" w:color="auto"/>
                                <w:right w:val="none" w:sz="0" w:space="0" w:color="auto"/>
                              </w:divBdr>
                            </w:div>
                            <w:div w:id="1008017227">
                              <w:marLeft w:val="0"/>
                              <w:marRight w:val="0"/>
                              <w:marTop w:val="0"/>
                              <w:marBottom w:val="0"/>
                              <w:divBdr>
                                <w:top w:val="none" w:sz="0" w:space="0" w:color="auto"/>
                                <w:left w:val="none" w:sz="0" w:space="0" w:color="auto"/>
                                <w:bottom w:val="none" w:sz="0" w:space="0" w:color="auto"/>
                                <w:right w:val="none" w:sz="0" w:space="0" w:color="auto"/>
                              </w:divBdr>
                            </w:div>
                            <w:div w:id="549463847">
                              <w:marLeft w:val="0"/>
                              <w:marRight w:val="0"/>
                              <w:marTop w:val="0"/>
                              <w:marBottom w:val="0"/>
                              <w:divBdr>
                                <w:top w:val="none" w:sz="0" w:space="0" w:color="auto"/>
                                <w:left w:val="none" w:sz="0" w:space="0" w:color="auto"/>
                                <w:bottom w:val="none" w:sz="0" w:space="0" w:color="auto"/>
                                <w:right w:val="none" w:sz="0" w:space="0" w:color="auto"/>
                              </w:divBdr>
                            </w:div>
                            <w:div w:id="521744477">
                              <w:marLeft w:val="0"/>
                              <w:marRight w:val="0"/>
                              <w:marTop w:val="0"/>
                              <w:marBottom w:val="0"/>
                              <w:divBdr>
                                <w:top w:val="none" w:sz="0" w:space="0" w:color="auto"/>
                                <w:left w:val="none" w:sz="0" w:space="0" w:color="auto"/>
                                <w:bottom w:val="none" w:sz="0" w:space="0" w:color="auto"/>
                                <w:right w:val="none" w:sz="0" w:space="0" w:color="auto"/>
                              </w:divBdr>
                            </w:div>
                            <w:div w:id="1915163653">
                              <w:marLeft w:val="0"/>
                              <w:marRight w:val="0"/>
                              <w:marTop w:val="0"/>
                              <w:marBottom w:val="0"/>
                              <w:divBdr>
                                <w:top w:val="none" w:sz="0" w:space="0" w:color="auto"/>
                                <w:left w:val="none" w:sz="0" w:space="0" w:color="auto"/>
                                <w:bottom w:val="none" w:sz="0" w:space="0" w:color="auto"/>
                                <w:right w:val="none" w:sz="0" w:space="0" w:color="auto"/>
                              </w:divBdr>
                            </w:div>
                            <w:div w:id="2124687218">
                              <w:marLeft w:val="0"/>
                              <w:marRight w:val="0"/>
                              <w:marTop w:val="0"/>
                              <w:marBottom w:val="0"/>
                              <w:divBdr>
                                <w:top w:val="none" w:sz="0" w:space="0" w:color="auto"/>
                                <w:left w:val="none" w:sz="0" w:space="0" w:color="auto"/>
                                <w:bottom w:val="none" w:sz="0" w:space="0" w:color="auto"/>
                                <w:right w:val="none" w:sz="0" w:space="0" w:color="auto"/>
                              </w:divBdr>
                            </w:div>
                            <w:div w:id="1237132557">
                              <w:marLeft w:val="0"/>
                              <w:marRight w:val="0"/>
                              <w:marTop w:val="0"/>
                              <w:marBottom w:val="0"/>
                              <w:divBdr>
                                <w:top w:val="none" w:sz="0" w:space="0" w:color="auto"/>
                                <w:left w:val="none" w:sz="0" w:space="0" w:color="auto"/>
                                <w:bottom w:val="none" w:sz="0" w:space="0" w:color="auto"/>
                                <w:right w:val="none" w:sz="0" w:space="0" w:color="auto"/>
                              </w:divBdr>
                            </w:div>
                            <w:div w:id="1750299561">
                              <w:marLeft w:val="0"/>
                              <w:marRight w:val="0"/>
                              <w:marTop w:val="0"/>
                              <w:marBottom w:val="0"/>
                              <w:divBdr>
                                <w:top w:val="none" w:sz="0" w:space="0" w:color="auto"/>
                                <w:left w:val="none" w:sz="0" w:space="0" w:color="auto"/>
                                <w:bottom w:val="none" w:sz="0" w:space="0" w:color="auto"/>
                                <w:right w:val="none" w:sz="0" w:space="0" w:color="auto"/>
                              </w:divBdr>
                            </w:div>
                          </w:divsChild>
                        </w:div>
                        <w:div w:id="686325742">
                          <w:marLeft w:val="0"/>
                          <w:marRight w:val="0"/>
                          <w:marTop w:val="0"/>
                          <w:marBottom w:val="0"/>
                          <w:divBdr>
                            <w:top w:val="none" w:sz="0" w:space="0" w:color="auto"/>
                            <w:left w:val="none" w:sz="0" w:space="0" w:color="auto"/>
                            <w:bottom w:val="none" w:sz="0" w:space="0" w:color="auto"/>
                            <w:right w:val="none" w:sz="0" w:space="0" w:color="auto"/>
                          </w:divBdr>
                          <w:divsChild>
                            <w:div w:id="875775325">
                              <w:marLeft w:val="0"/>
                              <w:marRight w:val="0"/>
                              <w:marTop w:val="0"/>
                              <w:marBottom w:val="0"/>
                              <w:divBdr>
                                <w:top w:val="none" w:sz="0" w:space="0" w:color="auto"/>
                                <w:left w:val="none" w:sz="0" w:space="0" w:color="auto"/>
                                <w:bottom w:val="none" w:sz="0" w:space="0" w:color="auto"/>
                                <w:right w:val="none" w:sz="0" w:space="0" w:color="auto"/>
                              </w:divBdr>
                              <w:divsChild>
                                <w:div w:id="1966809977">
                                  <w:marLeft w:val="0"/>
                                  <w:marRight w:val="0"/>
                                  <w:marTop w:val="0"/>
                                  <w:marBottom w:val="0"/>
                                  <w:divBdr>
                                    <w:top w:val="none" w:sz="0" w:space="0" w:color="auto"/>
                                    <w:left w:val="none" w:sz="0" w:space="0" w:color="auto"/>
                                    <w:bottom w:val="none" w:sz="0" w:space="0" w:color="auto"/>
                                    <w:right w:val="none" w:sz="0" w:space="0" w:color="auto"/>
                                  </w:divBdr>
                                </w:div>
                                <w:div w:id="1951038519">
                                  <w:marLeft w:val="0"/>
                                  <w:marRight w:val="0"/>
                                  <w:marTop w:val="0"/>
                                  <w:marBottom w:val="0"/>
                                  <w:divBdr>
                                    <w:top w:val="none" w:sz="0" w:space="0" w:color="auto"/>
                                    <w:left w:val="none" w:sz="0" w:space="0" w:color="auto"/>
                                    <w:bottom w:val="none" w:sz="0" w:space="0" w:color="auto"/>
                                    <w:right w:val="none" w:sz="0" w:space="0" w:color="auto"/>
                                  </w:divBdr>
                                </w:div>
                                <w:div w:id="1932352939">
                                  <w:marLeft w:val="0"/>
                                  <w:marRight w:val="0"/>
                                  <w:marTop w:val="0"/>
                                  <w:marBottom w:val="0"/>
                                  <w:divBdr>
                                    <w:top w:val="none" w:sz="0" w:space="0" w:color="auto"/>
                                    <w:left w:val="none" w:sz="0" w:space="0" w:color="auto"/>
                                    <w:bottom w:val="none" w:sz="0" w:space="0" w:color="auto"/>
                                    <w:right w:val="none" w:sz="0" w:space="0" w:color="auto"/>
                                  </w:divBdr>
                                </w:div>
                                <w:div w:id="409500343">
                                  <w:marLeft w:val="0"/>
                                  <w:marRight w:val="0"/>
                                  <w:marTop w:val="0"/>
                                  <w:marBottom w:val="0"/>
                                  <w:divBdr>
                                    <w:top w:val="none" w:sz="0" w:space="0" w:color="auto"/>
                                    <w:left w:val="none" w:sz="0" w:space="0" w:color="auto"/>
                                    <w:bottom w:val="none" w:sz="0" w:space="0" w:color="auto"/>
                                    <w:right w:val="none" w:sz="0" w:space="0" w:color="auto"/>
                                  </w:divBdr>
                                </w:div>
                                <w:div w:id="1921980816">
                                  <w:marLeft w:val="0"/>
                                  <w:marRight w:val="0"/>
                                  <w:marTop w:val="0"/>
                                  <w:marBottom w:val="0"/>
                                  <w:divBdr>
                                    <w:top w:val="none" w:sz="0" w:space="0" w:color="auto"/>
                                    <w:left w:val="none" w:sz="0" w:space="0" w:color="auto"/>
                                    <w:bottom w:val="none" w:sz="0" w:space="0" w:color="auto"/>
                                    <w:right w:val="none" w:sz="0" w:space="0" w:color="auto"/>
                                  </w:divBdr>
                                </w:div>
                                <w:div w:id="938563067">
                                  <w:marLeft w:val="0"/>
                                  <w:marRight w:val="0"/>
                                  <w:marTop w:val="0"/>
                                  <w:marBottom w:val="0"/>
                                  <w:divBdr>
                                    <w:top w:val="none" w:sz="0" w:space="0" w:color="auto"/>
                                    <w:left w:val="none" w:sz="0" w:space="0" w:color="auto"/>
                                    <w:bottom w:val="none" w:sz="0" w:space="0" w:color="auto"/>
                                    <w:right w:val="none" w:sz="0" w:space="0" w:color="auto"/>
                                  </w:divBdr>
                                </w:div>
                                <w:div w:id="411245661">
                                  <w:marLeft w:val="0"/>
                                  <w:marRight w:val="0"/>
                                  <w:marTop w:val="0"/>
                                  <w:marBottom w:val="0"/>
                                  <w:divBdr>
                                    <w:top w:val="none" w:sz="0" w:space="0" w:color="auto"/>
                                    <w:left w:val="none" w:sz="0" w:space="0" w:color="auto"/>
                                    <w:bottom w:val="none" w:sz="0" w:space="0" w:color="auto"/>
                                    <w:right w:val="none" w:sz="0" w:space="0" w:color="auto"/>
                                  </w:divBdr>
                                </w:div>
                                <w:div w:id="1006715275">
                                  <w:marLeft w:val="0"/>
                                  <w:marRight w:val="0"/>
                                  <w:marTop w:val="0"/>
                                  <w:marBottom w:val="0"/>
                                  <w:divBdr>
                                    <w:top w:val="none" w:sz="0" w:space="0" w:color="auto"/>
                                    <w:left w:val="none" w:sz="0" w:space="0" w:color="auto"/>
                                    <w:bottom w:val="none" w:sz="0" w:space="0" w:color="auto"/>
                                    <w:right w:val="none" w:sz="0" w:space="0" w:color="auto"/>
                                  </w:divBdr>
                                </w:div>
                                <w:div w:id="2052726633">
                                  <w:marLeft w:val="0"/>
                                  <w:marRight w:val="0"/>
                                  <w:marTop w:val="0"/>
                                  <w:marBottom w:val="0"/>
                                  <w:divBdr>
                                    <w:top w:val="none" w:sz="0" w:space="0" w:color="auto"/>
                                    <w:left w:val="none" w:sz="0" w:space="0" w:color="auto"/>
                                    <w:bottom w:val="none" w:sz="0" w:space="0" w:color="auto"/>
                                    <w:right w:val="none" w:sz="0" w:space="0" w:color="auto"/>
                                  </w:divBdr>
                                </w:div>
                                <w:div w:id="43523894">
                                  <w:marLeft w:val="0"/>
                                  <w:marRight w:val="0"/>
                                  <w:marTop w:val="0"/>
                                  <w:marBottom w:val="0"/>
                                  <w:divBdr>
                                    <w:top w:val="none" w:sz="0" w:space="0" w:color="auto"/>
                                    <w:left w:val="none" w:sz="0" w:space="0" w:color="auto"/>
                                    <w:bottom w:val="none" w:sz="0" w:space="0" w:color="auto"/>
                                    <w:right w:val="none" w:sz="0" w:space="0" w:color="auto"/>
                                  </w:divBdr>
                                </w:div>
                                <w:div w:id="1938175590">
                                  <w:marLeft w:val="0"/>
                                  <w:marRight w:val="0"/>
                                  <w:marTop w:val="0"/>
                                  <w:marBottom w:val="0"/>
                                  <w:divBdr>
                                    <w:top w:val="none" w:sz="0" w:space="0" w:color="auto"/>
                                    <w:left w:val="none" w:sz="0" w:space="0" w:color="auto"/>
                                    <w:bottom w:val="none" w:sz="0" w:space="0" w:color="auto"/>
                                    <w:right w:val="none" w:sz="0" w:space="0" w:color="auto"/>
                                  </w:divBdr>
                                </w:div>
                                <w:div w:id="138110854">
                                  <w:marLeft w:val="0"/>
                                  <w:marRight w:val="0"/>
                                  <w:marTop w:val="0"/>
                                  <w:marBottom w:val="0"/>
                                  <w:divBdr>
                                    <w:top w:val="none" w:sz="0" w:space="0" w:color="auto"/>
                                    <w:left w:val="none" w:sz="0" w:space="0" w:color="auto"/>
                                    <w:bottom w:val="none" w:sz="0" w:space="0" w:color="auto"/>
                                    <w:right w:val="none" w:sz="0" w:space="0" w:color="auto"/>
                                  </w:divBdr>
                                </w:div>
                                <w:div w:id="554975421">
                                  <w:marLeft w:val="0"/>
                                  <w:marRight w:val="0"/>
                                  <w:marTop w:val="0"/>
                                  <w:marBottom w:val="0"/>
                                  <w:divBdr>
                                    <w:top w:val="none" w:sz="0" w:space="0" w:color="auto"/>
                                    <w:left w:val="none" w:sz="0" w:space="0" w:color="auto"/>
                                    <w:bottom w:val="none" w:sz="0" w:space="0" w:color="auto"/>
                                    <w:right w:val="none" w:sz="0" w:space="0" w:color="auto"/>
                                  </w:divBdr>
                                </w:div>
                                <w:div w:id="932200706">
                                  <w:marLeft w:val="0"/>
                                  <w:marRight w:val="0"/>
                                  <w:marTop w:val="0"/>
                                  <w:marBottom w:val="0"/>
                                  <w:divBdr>
                                    <w:top w:val="none" w:sz="0" w:space="0" w:color="auto"/>
                                    <w:left w:val="none" w:sz="0" w:space="0" w:color="auto"/>
                                    <w:bottom w:val="none" w:sz="0" w:space="0" w:color="auto"/>
                                    <w:right w:val="none" w:sz="0" w:space="0" w:color="auto"/>
                                  </w:divBdr>
                                </w:div>
                                <w:div w:id="1991978980">
                                  <w:marLeft w:val="0"/>
                                  <w:marRight w:val="0"/>
                                  <w:marTop w:val="0"/>
                                  <w:marBottom w:val="0"/>
                                  <w:divBdr>
                                    <w:top w:val="none" w:sz="0" w:space="0" w:color="auto"/>
                                    <w:left w:val="none" w:sz="0" w:space="0" w:color="auto"/>
                                    <w:bottom w:val="none" w:sz="0" w:space="0" w:color="auto"/>
                                    <w:right w:val="none" w:sz="0" w:space="0" w:color="auto"/>
                                  </w:divBdr>
                                </w:div>
                                <w:div w:id="1389257360">
                                  <w:marLeft w:val="0"/>
                                  <w:marRight w:val="0"/>
                                  <w:marTop w:val="0"/>
                                  <w:marBottom w:val="0"/>
                                  <w:divBdr>
                                    <w:top w:val="none" w:sz="0" w:space="0" w:color="auto"/>
                                    <w:left w:val="none" w:sz="0" w:space="0" w:color="auto"/>
                                    <w:bottom w:val="none" w:sz="0" w:space="0" w:color="auto"/>
                                    <w:right w:val="none" w:sz="0" w:space="0" w:color="auto"/>
                                  </w:divBdr>
                                </w:div>
                                <w:div w:id="1652561904">
                                  <w:marLeft w:val="0"/>
                                  <w:marRight w:val="0"/>
                                  <w:marTop w:val="0"/>
                                  <w:marBottom w:val="0"/>
                                  <w:divBdr>
                                    <w:top w:val="none" w:sz="0" w:space="0" w:color="auto"/>
                                    <w:left w:val="none" w:sz="0" w:space="0" w:color="auto"/>
                                    <w:bottom w:val="none" w:sz="0" w:space="0" w:color="auto"/>
                                    <w:right w:val="none" w:sz="0" w:space="0" w:color="auto"/>
                                  </w:divBdr>
                                </w:div>
                                <w:div w:id="1656378223">
                                  <w:marLeft w:val="0"/>
                                  <w:marRight w:val="0"/>
                                  <w:marTop w:val="0"/>
                                  <w:marBottom w:val="0"/>
                                  <w:divBdr>
                                    <w:top w:val="none" w:sz="0" w:space="0" w:color="auto"/>
                                    <w:left w:val="none" w:sz="0" w:space="0" w:color="auto"/>
                                    <w:bottom w:val="none" w:sz="0" w:space="0" w:color="auto"/>
                                    <w:right w:val="none" w:sz="0" w:space="0" w:color="auto"/>
                                  </w:divBdr>
                                </w:div>
                                <w:div w:id="1967274125">
                                  <w:marLeft w:val="0"/>
                                  <w:marRight w:val="0"/>
                                  <w:marTop w:val="0"/>
                                  <w:marBottom w:val="0"/>
                                  <w:divBdr>
                                    <w:top w:val="none" w:sz="0" w:space="0" w:color="auto"/>
                                    <w:left w:val="none" w:sz="0" w:space="0" w:color="auto"/>
                                    <w:bottom w:val="none" w:sz="0" w:space="0" w:color="auto"/>
                                    <w:right w:val="none" w:sz="0" w:space="0" w:color="auto"/>
                                  </w:divBdr>
                                </w:div>
                                <w:div w:id="383914676">
                                  <w:marLeft w:val="0"/>
                                  <w:marRight w:val="0"/>
                                  <w:marTop w:val="0"/>
                                  <w:marBottom w:val="0"/>
                                  <w:divBdr>
                                    <w:top w:val="none" w:sz="0" w:space="0" w:color="auto"/>
                                    <w:left w:val="none" w:sz="0" w:space="0" w:color="auto"/>
                                    <w:bottom w:val="none" w:sz="0" w:space="0" w:color="auto"/>
                                    <w:right w:val="none" w:sz="0" w:space="0" w:color="auto"/>
                                  </w:divBdr>
                                </w:div>
                                <w:div w:id="451823823">
                                  <w:marLeft w:val="0"/>
                                  <w:marRight w:val="0"/>
                                  <w:marTop w:val="0"/>
                                  <w:marBottom w:val="0"/>
                                  <w:divBdr>
                                    <w:top w:val="none" w:sz="0" w:space="0" w:color="auto"/>
                                    <w:left w:val="none" w:sz="0" w:space="0" w:color="auto"/>
                                    <w:bottom w:val="none" w:sz="0" w:space="0" w:color="auto"/>
                                    <w:right w:val="none" w:sz="0" w:space="0" w:color="auto"/>
                                  </w:divBdr>
                                </w:div>
                                <w:div w:id="1054086213">
                                  <w:marLeft w:val="0"/>
                                  <w:marRight w:val="0"/>
                                  <w:marTop w:val="0"/>
                                  <w:marBottom w:val="0"/>
                                  <w:divBdr>
                                    <w:top w:val="none" w:sz="0" w:space="0" w:color="auto"/>
                                    <w:left w:val="none" w:sz="0" w:space="0" w:color="auto"/>
                                    <w:bottom w:val="none" w:sz="0" w:space="0" w:color="auto"/>
                                    <w:right w:val="none" w:sz="0" w:space="0" w:color="auto"/>
                                  </w:divBdr>
                                </w:div>
                                <w:div w:id="672953276">
                                  <w:marLeft w:val="0"/>
                                  <w:marRight w:val="0"/>
                                  <w:marTop w:val="0"/>
                                  <w:marBottom w:val="0"/>
                                  <w:divBdr>
                                    <w:top w:val="none" w:sz="0" w:space="0" w:color="auto"/>
                                    <w:left w:val="none" w:sz="0" w:space="0" w:color="auto"/>
                                    <w:bottom w:val="none" w:sz="0" w:space="0" w:color="auto"/>
                                    <w:right w:val="none" w:sz="0" w:space="0" w:color="auto"/>
                                  </w:divBdr>
                                </w:div>
                                <w:div w:id="504127954">
                                  <w:marLeft w:val="0"/>
                                  <w:marRight w:val="0"/>
                                  <w:marTop w:val="0"/>
                                  <w:marBottom w:val="0"/>
                                  <w:divBdr>
                                    <w:top w:val="none" w:sz="0" w:space="0" w:color="auto"/>
                                    <w:left w:val="none" w:sz="0" w:space="0" w:color="auto"/>
                                    <w:bottom w:val="none" w:sz="0" w:space="0" w:color="auto"/>
                                    <w:right w:val="none" w:sz="0" w:space="0" w:color="auto"/>
                                  </w:divBdr>
                                </w:div>
                                <w:div w:id="1617910102">
                                  <w:marLeft w:val="0"/>
                                  <w:marRight w:val="0"/>
                                  <w:marTop w:val="0"/>
                                  <w:marBottom w:val="0"/>
                                  <w:divBdr>
                                    <w:top w:val="none" w:sz="0" w:space="0" w:color="auto"/>
                                    <w:left w:val="none" w:sz="0" w:space="0" w:color="auto"/>
                                    <w:bottom w:val="none" w:sz="0" w:space="0" w:color="auto"/>
                                    <w:right w:val="none" w:sz="0" w:space="0" w:color="auto"/>
                                  </w:divBdr>
                                </w:div>
                                <w:div w:id="1680160503">
                                  <w:marLeft w:val="0"/>
                                  <w:marRight w:val="0"/>
                                  <w:marTop w:val="0"/>
                                  <w:marBottom w:val="0"/>
                                  <w:divBdr>
                                    <w:top w:val="none" w:sz="0" w:space="0" w:color="auto"/>
                                    <w:left w:val="none" w:sz="0" w:space="0" w:color="auto"/>
                                    <w:bottom w:val="none" w:sz="0" w:space="0" w:color="auto"/>
                                    <w:right w:val="none" w:sz="0" w:space="0" w:color="auto"/>
                                  </w:divBdr>
                                </w:div>
                                <w:div w:id="1227766602">
                                  <w:marLeft w:val="0"/>
                                  <w:marRight w:val="0"/>
                                  <w:marTop w:val="0"/>
                                  <w:marBottom w:val="0"/>
                                  <w:divBdr>
                                    <w:top w:val="none" w:sz="0" w:space="0" w:color="auto"/>
                                    <w:left w:val="none" w:sz="0" w:space="0" w:color="auto"/>
                                    <w:bottom w:val="none" w:sz="0" w:space="0" w:color="auto"/>
                                    <w:right w:val="none" w:sz="0" w:space="0" w:color="auto"/>
                                  </w:divBdr>
                                </w:div>
                                <w:div w:id="536742549">
                                  <w:marLeft w:val="0"/>
                                  <w:marRight w:val="0"/>
                                  <w:marTop w:val="0"/>
                                  <w:marBottom w:val="0"/>
                                  <w:divBdr>
                                    <w:top w:val="none" w:sz="0" w:space="0" w:color="auto"/>
                                    <w:left w:val="none" w:sz="0" w:space="0" w:color="auto"/>
                                    <w:bottom w:val="none" w:sz="0" w:space="0" w:color="auto"/>
                                    <w:right w:val="none" w:sz="0" w:space="0" w:color="auto"/>
                                  </w:divBdr>
                                </w:div>
                                <w:div w:id="1908877168">
                                  <w:marLeft w:val="0"/>
                                  <w:marRight w:val="0"/>
                                  <w:marTop w:val="0"/>
                                  <w:marBottom w:val="0"/>
                                  <w:divBdr>
                                    <w:top w:val="none" w:sz="0" w:space="0" w:color="auto"/>
                                    <w:left w:val="none" w:sz="0" w:space="0" w:color="auto"/>
                                    <w:bottom w:val="none" w:sz="0" w:space="0" w:color="auto"/>
                                    <w:right w:val="none" w:sz="0" w:space="0" w:color="auto"/>
                                  </w:divBdr>
                                </w:div>
                                <w:div w:id="2063554537">
                                  <w:marLeft w:val="0"/>
                                  <w:marRight w:val="0"/>
                                  <w:marTop w:val="0"/>
                                  <w:marBottom w:val="0"/>
                                  <w:divBdr>
                                    <w:top w:val="none" w:sz="0" w:space="0" w:color="auto"/>
                                    <w:left w:val="none" w:sz="0" w:space="0" w:color="auto"/>
                                    <w:bottom w:val="none" w:sz="0" w:space="0" w:color="auto"/>
                                    <w:right w:val="none" w:sz="0" w:space="0" w:color="auto"/>
                                  </w:divBdr>
                                </w:div>
                                <w:div w:id="351414801">
                                  <w:marLeft w:val="0"/>
                                  <w:marRight w:val="0"/>
                                  <w:marTop w:val="0"/>
                                  <w:marBottom w:val="0"/>
                                  <w:divBdr>
                                    <w:top w:val="none" w:sz="0" w:space="0" w:color="auto"/>
                                    <w:left w:val="none" w:sz="0" w:space="0" w:color="auto"/>
                                    <w:bottom w:val="none" w:sz="0" w:space="0" w:color="auto"/>
                                    <w:right w:val="none" w:sz="0" w:space="0" w:color="auto"/>
                                  </w:divBdr>
                                </w:div>
                                <w:div w:id="1821534000">
                                  <w:marLeft w:val="0"/>
                                  <w:marRight w:val="0"/>
                                  <w:marTop w:val="0"/>
                                  <w:marBottom w:val="0"/>
                                  <w:divBdr>
                                    <w:top w:val="none" w:sz="0" w:space="0" w:color="auto"/>
                                    <w:left w:val="none" w:sz="0" w:space="0" w:color="auto"/>
                                    <w:bottom w:val="none" w:sz="0" w:space="0" w:color="auto"/>
                                    <w:right w:val="none" w:sz="0" w:space="0" w:color="auto"/>
                                  </w:divBdr>
                                </w:div>
                                <w:div w:id="1440490926">
                                  <w:marLeft w:val="0"/>
                                  <w:marRight w:val="0"/>
                                  <w:marTop w:val="0"/>
                                  <w:marBottom w:val="0"/>
                                  <w:divBdr>
                                    <w:top w:val="none" w:sz="0" w:space="0" w:color="auto"/>
                                    <w:left w:val="none" w:sz="0" w:space="0" w:color="auto"/>
                                    <w:bottom w:val="none" w:sz="0" w:space="0" w:color="auto"/>
                                    <w:right w:val="none" w:sz="0" w:space="0" w:color="auto"/>
                                  </w:divBdr>
                                </w:div>
                                <w:div w:id="693655076">
                                  <w:marLeft w:val="0"/>
                                  <w:marRight w:val="0"/>
                                  <w:marTop w:val="0"/>
                                  <w:marBottom w:val="0"/>
                                  <w:divBdr>
                                    <w:top w:val="none" w:sz="0" w:space="0" w:color="auto"/>
                                    <w:left w:val="none" w:sz="0" w:space="0" w:color="auto"/>
                                    <w:bottom w:val="none" w:sz="0" w:space="0" w:color="auto"/>
                                    <w:right w:val="none" w:sz="0" w:space="0" w:color="auto"/>
                                  </w:divBdr>
                                </w:div>
                                <w:div w:id="1270042414">
                                  <w:marLeft w:val="0"/>
                                  <w:marRight w:val="0"/>
                                  <w:marTop w:val="0"/>
                                  <w:marBottom w:val="0"/>
                                  <w:divBdr>
                                    <w:top w:val="none" w:sz="0" w:space="0" w:color="auto"/>
                                    <w:left w:val="none" w:sz="0" w:space="0" w:color="auto"/>
                                    <w:bottom w:val="none" w:sz="0" w:space="0" w:color="auto"/>
                                    <w:right w:val="none" w:sz="0" w:space="0" w:color="auto"/>
                                  </w:divBdr>
                                </w:div>
                                <w:div w:id="832843618">
                                  <w:marLeft w:val="0"/>
                                  <w:marRight w:val="0"/>
                                  <w:marTop w:val="0"/>
                                  <w:marBottom w:val="0"/>
                                  <w:divBdr>
                                    <w:top w:val="none" w:sz="0" w:space="0" w:color="auto"/>
                                    <w:left w:val="none" w:sz="0" w:space="0" w:color="auto"/>
                                    <w:bottom w:val="none" w:sz="0" w:space="0" w:color="auto"/>
                                    <w:right w:val="none" w:sz="0" w:space="0" w:color="auto"/>
                                  </w:divBdr>
                                </w:div>
                                <w:div w:id="1181896985">
                                  <w:marLeft w:val="0"/>
                                  <w:marRight w:val="0"/>
                                  <w:marTop w:val="0"/>
                                  <w:marBottom w:val="0"/>
                                  <w:divBdr>
                                    <w:top w:val="none" w:sz="0" w:space="0" w:color="auto"/>
                                    <w:left w:val="none" w:sz="0" w:space="0" w:color="auto"/>
                                    <w:bottom w:val="none" w:sz="0" w:space="0" w:color="auto"/>
                                    <w:right w:val="none" w:sz="0" w:space="0" w:color="auto"/>
                                  </w:divBdr>
                                </w:div>
                                <w:div w:id="1176000703">
                                  <w:marLeft w:val="0"/>
                                  <w:marRight w:val="0"/>
                                  <w:marTop w:val="0"/>
                                  <w:marBottom w:val="0"/>
                                  <w:divBdr>
                                    <w:top w:val="none" w:sz="0" w:space="0" w:color="auto"/>
                                    <w:left w:val="none" w:sz="0" w:space="0" w:color="auto"/>
                                    <w:bottom w:val="none" w:sz="0" w:space="0" w:color="auto"/>
                                    <w:right w:val="none" w:sz="0" w:space="0" w:color="auto"/>
                                  </w:divBdr>
                                </w:div>
                                <w:div w:id="1170635980">
                                  <w:marLeft w:val="0"/>
                                  <w:marRight w:val="0"/>
                                  <w:marTop w:val="0"/>
                                  <w:marBottom w:val="0"/>
                                  <w:divBdr>
                                    <w:top w:val="none" w:sz="0" w:space="0" w:color="auto"/>
                                    <w:left w:val="none" w:sz="0" w:space="0" w:color="auto"/>
                                    <w:bottom w:val="none" w:sz="0" w:space="0" w:color="auto"/>
                                    <w:right w:val="none" w:sz="0" w:space="0" w:color="auto"/>
                                  </w:divBdr>
                                </w:div>
                                <w:div w:id="1138884630">
                                  <w:marLeft w:val="0"/>
                                  <w:marRight w:val="0"/>
                                  <w:marTop w:val="0"/>
                                  <w:marBottom w:val="0"/>
                                  <w:divBdr>
                                    <w:top w:val="none" w:sz="0" w:space="0" w:color="auto"/>
                                    <w:left w:val="none" w:sz="0" w:space="0" w:color="auto"/>
                                    <w:bottom w:val="none" w:sz="0" w:space="0" w:color="auto"/>
                                    <w:right w:val="none" w:sz="0" w:space="0" w:color="auto"/>
                                  </w:divBdr>
                                </w:div>
                                <w:div w:id="1310093004">
                                  <w:marLeft w:val="0"/>
                                  <w:marRight w:val="0"/>
                                  <w:marTop w:val="0"/>
                                  <w:marBottom w:val="0"/>
                                  <w:divBdr>
                                    <w:top w:val="none" w:sz="0" w:space="0" w:color="auto"/>
                                    <w:left w:val="none" w:sz="0" w:space="0" w:color="auto"/>
                                    <w:bottom w:val="none" w:sz="0" w:space="0" w:color="auto"/>
                                    <w:right w:val="none" w:sz="0" w:space="0" w:color="auto"/>
                                  </w:divBdr>
                                </w:div>
                                <w:div w:id="997533810">
                                  <w:marLeft w:val="0"/>
                                  <w:marRight w:val="0"/>
                                  <w:marTop w:val="0"/>
                                  <w:marBottom w:val="0"/>
                                  <w:divBdr>
                                    <w:top w:val="none" w:sz="0" w:space="0" w:color="auto"/>
                                    <w:left w:val="none" w:sz="0" w:space="0" w:color="auto"/>
                                    <w:bottom w:val="none" w:sz="0" w:space="0" w:color="auto"/>
                                    <w:right w:val="none" w:sz="0" w:space="0" w:color="auto"/>
                                  </w:divBdr>
                                </w:div>
                                <w:div w:id="826432934">
                                  <w:marLeft w:val="0"/>
                                  <w:marRight w:val="0"/>
                                  <w:marTop w:val="0"/>
                                  <w:marBottom w:val="0"/>
                                  <w:divBdr>
                                    <w:top w:val="none" w:sz="0" w:space="0" w:color="auto"/>
                                    <w:left w:val="none" w:sz="0" w:space="0" w:color="auto"/>
                                    <w:bottom w:val="none" w:sz="0" w:space="0" w:color="auto"/>
                                    <w:right w:val="none" w:sz="0" w:space="0" w:color="auto"/>
                                  </w:divBdr>
                                </w:div>
                                <w:div w:id="1086607287">
                                  <w:marLeft w:val="0"/>
                                  <w:marRight w:val="0"/>
                                  <w:marTop w:val="0"/>
                                  <w:marBottom w:val="0"/>
                                  <w:divBdr>
                                    <w:top w:val="none" w:sz="0" w:space="0" w:color="auto"/>
                                    <w:left w:val="none" w:sz="0" w:space="0" w:color="auto"/>
                                    <w:bottom w:val="none" w:sz="0" w:space="0" w:color="auto"/>
                                    <w:right w:val="none" w:sz="0" w:space="0" w:color="auto"/>
                                  </w:divBdr>
                                </w:div>
                                <w:div w:id="1118376895">
                                  <w:marLeft w:val="0"/>
                                  <w:marRight w:val="0"/>
                                  <w:marTop w:val="0"/>
                                  <w:marBottom w:val="0"/>
                                  <w:divBdr>
                                    <w:top w:val="none" w:sz="0" w:space="0" w:color="auto"/>
                                    <w:left w:val="none" w:sz="0" w:space="0" w:color="auto"/>
                                    <w:bottom w:val="none" w:sz="0" w:space="0" w:color="auto"/>
                                    <w:right w:val="none" w:sz="0" w:space="0" w:color="auto"/>
                                  </w:divBdr>
                                </w:div>
                                <w:div w:id="556749254">
                                  <w:marLeft w:val="0"/>
                                  <w:marRight w:val="0"/>
                                  <w:marTop w:val="0"/>
                                  <w:marBottom w:val="0"/>
                                  <w:divBdr>
                                    <w:top w:val="none" w:sz="0" w:space="0" w:color="auto"/>
                                    <w:left w:val="none" w:sz="0" w:space="0" w:color="auto"/>
                                    <w:bottom w:val="none" w:sz="0" w:space="0" w:color="auto"/>
                                    <w:right w:val="none" w:sz="0" w:space="0" w:color="auto"/>
                                  </w:divBdr>
                                </w:div>
                                <w:div w:id="1244561307">
                                  <w:marLeft w:val="0"/>
                                  <w:marRight w:val="0"/>
                                  <w:marTop w:val="0"/>
                                  <w:marBottom w:val="0"/>
                                  <w:divBdr>
                                    <w:top w:val="none" w:sz="0" w:space="0" w:color="auto"/>
                                    <w:left w:val="none" w:sz="0" w:space="0" w:color="auto"/>
                                    <w:bottom w:val="none" w:sz="0" w:space="0" w:color="auto"/>
                                    <w:right w:val="none" w:sz="0" w:space="0" w:color="auto"/>
                                  </w:divBdr>
                                </w:div>
                                <w:div w:id="2060281028">
                                  <w:marLeft w:val="0"/>
                                  <w:marRight w:val="0"/>
                                  <w:marTop w:val="0"/>
                                  <w:marBottom w:val="0"/>
                                  <w:divBdr>
                                    <w:top w:val="none" w:sz="0" w:space="0" w:color="auto"/>
                                    <w:left w:val="none" w:sz="0" w:space="0" w:color="auto"/>
                                    <w:bottom w:val="none" w:sz="0" w:space="0" w:color="auto"/>
                                    <w:right w:val="none" w:sz="0" w:space="0" w:color="auto"/>
                                  </w:divBdr>
                                </w:div>
                                <w:div w:id="1567303941">
                                  <w:marLeft w:val="0"/>
                                  <w:marRight w:val="0"/>
                                  <w:marTop w:val="0"/>
                                  <w:marBottom w:val="0"/>
                                  <w:divBdr>
                                    <w:top w:val="none" w:sz="0" w:space="0" w:color="auto"/>
                                    <w:left w:val="none" w:sz="0" w:space="0" w:color="auto"/>
                                    <w:bottom w:val="none" w:sz="0" w:space="0" w:color="auto"/>
                                    <w:right w:val="none" w:sz="0" w:space="0" w:color="auto"/>
                                  </w:divBdr>
                                </w:div>
                                <w:div w:id="811018184">
                                  <w:marLeft w:val="0"/>
                                  <w:marRight w:val="0"/>
                                  <w:marTop w:val="0"/>
                                  <w:marBottom w:val="0"/>
                                  <w:divBdr>
                                    <w:top w:val="none" w:sz="0" w:space="0" w:color="auto"/>
                                    <w:left w:val="none" w:sz="0" w:space="0" w:color="auto"/>
                                    <w:bottom w:val="none" w:sz="0" w:space="0" w:color="auto"/>
                                    <w:right w:val="none" w:sz="0" w:space="0" w:color="auto"/>
                                  </w:divBdr>
                                </w:div>
                                <w:div w:id="62334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726606">
          <w:marLeft w:val="0"/>
          <w:marRight w:val="0"/>
          <w:marTop w:val="0"/>
          <w:marBottom w:val="0"/>
          <w:divBdr>
            <w:top w:val="none" w:sz="0" w:space="0" w:color="auto"/>
            <w:left w:val="none" w:sz="0" w:space="0" w:color="auto"/>
            <w:bottom w:val="none" w:sz="0" w:space="0" w:color="auto"/>
            <w:right w:val="none" w:sz="0" w:space="0" w:color="auto"/>
          </w:divBdr>
          <w:divsChild>
            <w:div w:id="810562556">
              <w:marLeft w:val="0"/>
              <w:marRight w:val="0"/>
              <w:marTop w:val="0"/>
              <w:marBottom w:val="0"/>
              <w:divBdr>
                <w:top w:val="none" w:sz="0" w:space="0" w:color="auto"/>
                <w:left w:val="none" w:sz="0" w:space="0" w:color="auto"/>
                <w:bottom w:val="none" w:sz="0" w:space="0" w:color="auto"/>
                <w:right w:val="none" w:sz="0" w:space="0" w:color="auto"/>
              </w:divBdr>
              <w:divsChild>
                <w:div w:id="98127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8119">
          <w:marLeft w:val="0"/>
          <w:marRight w:val="0"/>
          <w:marTop w:val="0"/>
          <w:marBottom w:val="0"/>
          <w:divBdr>
            <w:top w:val="none" w:sz="0" w:space="0" w:color="auto"/>
            <w:left w:val="none" w:sz="0" w:space="0" w:color="auto"/>
            <w:bottom w:val="none" w:sz="0" w:space="0" w:color="auto"/>
            <w:right w:val="none" w:sz="0" w:space="0" w:color="auto"/>
          </w:divBdr>
          <w:divsChild>
            <w:div w:id="1906721516">
              <w:marLeft w:val="0"/>
              <w:marRight w:val="0"/>
              <w:marTop w:val="0"/>
              <w:marBottom w:val="0"/>
              <w:divBdr>
                <w:top w:val="none" w:sz="0" w:space="0" w:color="auto"/>
                <w:left w:val="none" w:sz="0" w:space="0" w:color="auto"/>
                <w:bottom w:val="none" w:sz="0" w:space="0" w:color="auto"/>
                <w:right w:val="none" w:sz="0" w:space="0" w:color="auto"/>
              </w:divBdr>
              <w:divsChild>
                <w:div w:id="1832403589">
                  <w:marLeft w:val="0"/>
                  <w:marRight w:val="0"/>
                  <w:marTop w:val="0"/>
                  <w:marBottom w:val="0"/>
                  <w:divBdr>
                    <w:top w:val="none" w:sz="0" w:space="0" w:color="auto"/>
                    <w:left w:val="none" w:sz="0" w:space="0" w:color="auto"/>
                    <w:bottom w:val="none" w:sz="0" w:space="0" w:color="auto"/>
                    <w:right w:val="none" w:sz="0" w:space="0" w:color="auto"/>
                  </w:divBdr>
                  <w:divsChild>
                    <w:div w:id="1685086085">
                      <w:marLeft w:val="0"/>
                      <w:marRight w:val="0"/>
                      <w:marTop w:val="0"/>
                      <w:marBottom w:val="0"/>
                      <w:divBdr>
                        <w:top w:val="none" w:sz="0" w:space="0" w:color="auto"/>
                        <w:left w:val="none" w:sz="0" w:space="0" w:color="auto"/>
                        <w:bottom w:val="none" w:sz="0" w:space="0" w:color="auto"/>
                        <w:right w:val="none" w:sz="0" w:space="0" w:color="auto"/>
                      </w:divBdr>
                      <w:divsChild>
                        <w:div w:id="2102027251">
                          <w:marLeft w:val="0"/>
                          <w:marRight w:val="0"/>
                          <w:marTop w:val="0"/>
                          <w:marBottom w:val="0"/>
                          <w:divBdr>
                            <w:top w:val="none" w:sz="0" w:space="0" w:color="auto"/>
                            <w:left w:val="none" w:sz="0" w:space="0" w:color="auto"/>
                            <w:bottom w:val="none" w:sz="0" w:space="0" w:color="auto"/>
                            <w:right w:val="none" w:sz="0" w:space="0" w:color="auto"/>
                          </w:divBdr>
                        </w:div>
                        <w:div w:id="1446077296">
                          <w:marLeft w:val="0"/>
                          <w:marRight w:val="0"/>
                          <w:marTop w:val="225"/>
                          <w:marBottom w:val="0"/>
                          <w:divBdr>
                            <w:top w:val="none" w:sz="0" w:space="0" w:color="auto"/>
                            <w:left w:val="none" w:sz="0" w:space="0" w:color="auto"/>
                            <w:bottom w:val="none" w:sz="0" w:space="0" w:color="auto"/>
                            <w:right w:val="none" w:sz="0" w:space="0" w:color="auto"/>
                          </w:divBdr>
                          <w:divsChild>
                            <w:div w:id="281571438">
                              <w:marLeft w:val="-30"/>
                              <w:marRight w:val="0"/>
                              <w:marTop w:val="0"/>
                              <w:marBottom w:val="150"/>
                              <w:divBdr>
                                <w:top w:val="none" w:sz="0" w:space="0" w:color="auto"/>
                                <w:left w:val="none" w:sz="0" w:space="0" w:color="auto"/>
                                <w:bottom w:val="none" w:sz="0" w:space="0" w:color="auto"/>
                                <w:right w:val="none" w:sz="0" w:space="0" w:color="auto"/>
                              </w:divBdr>
                              <w:divsChild>
                                <w:div w:id="1356611252">
                                  <w:marLeft w:val="0"/>
                                  <w:marRight w:val="0"/>
                                  <w:marTop w:val="0"/>
                                  <w:marBottom w:val="0"/>
                                  <w:divBdr>
                                    <w:top w:val="none" w:sz="0" w:space="0" w:color="auto"/>
                                    <w:left w:val="none" w:sz="0" w:space="0" w:color="auto"/>
                                    <w:bottom w:val="none" w:sz="0" w:space="0" w:color="auto"/>
                                    <w:right w:val="none" w:sz="0" w:space="0" w:color="auto"/>
                                  </w:divBdr>
                                </w:div>
                              </w:divsChild>
                            </w:div>
                            <w:div w:id="1528521427">
                              <w:marLeft w:val="-30"/>
                              <w:marRight w:val="0"/>
                              <w:marTop w:val="0"/>
                              <w:marBottom w:val="150"/>
                              <w:divBdr>
                                <w:top w:val="none" w:sz="0" w:space="0" w:color="auto"/>
                                <w:left w:val="none" w:sz="0" w:space="0" w:color="auto"/>
                                <w:bottom w:val="none" w:sz="0" w:space="0" w:color="auto"/>
                                <w:right w:val="none" w:sz="0" w:space="0" w:color="auto"/>
                              </w:divBdr>
                              <w:divsChild>
                                <w:div w:id="3613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92944">
                      <w:marLeft w:val="0"/>
                      <w:marRight w:val="0"/>
                      <w:marTop w:val="0"/>
                      <w:marBottom w:val="0"/>
                      <w:divBdr>
                        <w:top w:val="none" w:sz="0" w:space="0" w:color="auto"/>
                        <w:left w:val="none" w:sz="0" w:space="0" w:color="auto"/>
                        <w:bottom w:val="none" w:sz="0" w:space="0" w:color="auto"/>
                        <w:right w:val="none" w:sz="0" w:space="0" w:color="auto"/>
                      </w:divBdr>
                      <w:divsChild>
                        <w:div w:id="401607720">
                          <w:marLeft w:val="450"/>
                          <w:marRight w:val="0"/>
                          <w:marTop w:val="0"/>
                          <w:marBottom w:val="0"/>
                          <w:divBdr>
                            <w:top w:val="none" w:sz="0" w:space="0" w:color="auto"/>
                            <w:left w:val="none" w:sz="0" w:space="0" w:color="auto"/>
                            <w:bottom w:val="none" w:sz="0" w:space="0" w:color="auto"/>
                            <w:right w:val="none" w:sz="0" w:space="0" w:color="auto"/>
                          </w:divBdr>
                        </w:div>
                        <w:div w:id="1778787580">
                          <w:marLeft w:val="450"/>
                          <w:marRight w:val="0"/>
                          <w:marTop w:val="0"/>
                          <w:marBottom w:val="0"/>
                          <w:divBdr>
                            <w:top w:val="none" w:sz="0" w:space="0" w:color="auto"/>
                            <w:left w:val="none" w:sz="0" w:space="0" w:color="auto"/>
                            <w:bottom w:val="none" w:sz="0" w:space="0" w:color="auto"/>
                            <w:right w:val="none" w:sz="0" w:space="0" w:color="auto"/>
                          </w:divBdr>
                        </w:div>
                        <w:div w:id="188359012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0231">
          <w:marLeft w:val="0"/>
          <w:marRight w:val="0"/>
          <w:marTop w:val="75"/>
          <w:marBottom w:val="1500"/>
          <w:divBdr>
            <w:top w:val="none" w:sz="0" w:space="0" w:color="auto"/>
            <w:left w:val="none" w:sz="0" w:space="0" w:color="auto"/>
            <w:bottom w:val="none" w:sz="0" w:space="0" w:color="auto"/>
            <w:right w:val="none" w:sz="0" w:space="0" w:color="auto"/>
          </w:divBdr>
          <w:divsChild>
            <w:div w:id="9799227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37138522">
      <w:bodyDiv w:val="1"/>
      <w:marLeft w:val="0"/>
      <w:marRight w:val="0"/>
      <w:marTop w:val="0"/>
      <w:marBottom w:val="0"/>
      <w:divBdr>
        <w:top w:val="none" w:sz="0" w:space="0" w:color="auto"/>
        <w:left w:val="none" w:sz="0" w:space="0" w:color="auto"/>
        <w:bottom w:val="none" w:sz="0" w:space="0" w:color="auto"/>
        <w:right w:val="none" w:sz="0" w:space="0" w:color="auto"/>
      </w:divBdr>
    </w:div>
    <w:div w:id="51179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cyclopedia.com/people/sports-and-games/sports-biographies/babe-ruth"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encyclopedia.com/places/united-states-and-canada/us-political-geography/new-york" TargetMode="External"/><Relationship Id="rId12" Type="http://schemas.openxmlformats.org/officeDocument/2006/relationships/hyperlink" Target="https://www.youtube.com/watch?v=XHk5kCIiG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ncyclopedia.com/history/united-states-and-canada/us-history/texas-rangers" TargetMode="External"/><Relationship Id="rId11" Type="http://schemas.openxmlformats.org/officeDocument/2006/relationships/image" Target="media/image1.png"/><Relationship Id="rId5" Type="http://schemas.openxmlformats.org/officeDocument/2006/relationships/hyperlink" Target="https://www.youtube.com/watch?v=Dib8UOKBu4I" TargetMode="External"/><Relationship Id="rId15" Type="http://schemas.openxmlformats.org/officeDocument/2006/relationships/theme" Target="theme/theme1.xml"/><Relationship Id="rId10" Type="http://schemas.openxmlformats.org/officeDocument/2006/relationships/hyperlink" Target="https://www.encyclopedia.com/people/sports-and-games/sports-biographies/lou-brock" TargetMode="External"/><Relationship Id="rId4" Type="http://schemas.openxmlformats.org/officeDocument/2006/relationships/webSettings" Target="webSettings.xml"/><Relationship Id="rId9" Type="http://schemas.openxmlformats.org/officeDocument/2006/relationships/hyperlink" Target="https://www.encyclopedia.com/people/literature-and-arts/music-popular-and-jazz-biographies/bob-gibs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1323</Words>
  <Characters>7545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Boyle</dc:creator>
  <cp:keywords/>
  <dc:description/>
  <cp:lastModifiedBy>Hetal Patel</cp:lastModifiedBy>
  <cp:revision>1</cp:revision>
  <dcterms:created xsi:type="dcterms:W3CDTF">2020-03-24T11:21:00Z</dcterms:created>
  <dcterms:modified xsi:type="dcterms:W3CDTF">2020-03-24T11:21:00Z</dcterms:modified>
</cp:coreProperties>
</file>