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486" w:type="dxa"/>
        <w:tblLayout w:type="fixed"/>
        <w:tblLook w:val="04A0" w:firstRow="1" w:lastRow="0" w:firstColumn="1" w:lastColumn="0" w:noHBand="0" w:noVBand="1"/>
      </w:tblPr>
      <w:tblGrid>
        <w:gridCol w:w="3518"/>
        <w:gridCol w:w="12353"/>
        <w:gridCol w:w="6615"/>
      </w:tblGrid>
      <w:tr w:rsidR="008121F4" w:rsidRPr="00A77E1C" w:rsidTr="008B623F">
        <w:trPr>
          <w:trHeight w:val="414"/>
        </w:trPr>
        <w:tc>
          <w:tcPr>
            <w:tcW w:w="22486" w:type="dxa"/>
            <w:gridSpan w:val="3"/>
            <w:shd w:val="clear" w:color="auto" w:fill="E7E6E6" w:themeFill="background2"/>
          </w:tcPr>
          <w:p w:rsidR="004E1FB8" w:rsidRPr="00821D91" w:rsidRDefault="007E0240" w:rsidP="004E1FB8">
            <w:pPr>
              <w:spacing w:line="360" w:lineRule="auto"/>
              <w:ind w:right="-472"/>
              <w:jc w:val="center"/>
              <w:rPr>
                <w:rFonts w:asciiTheme="majorHAnsi" w:hAnsiTheme="majorHAnsi" w:cstheme="majorHAnsi"/>
                <w:b/>
                <w:bCs/>
                <w:sz w:val="20"/>
                <w:szCs w:val="20"/>
                <w:u w:val="single"/>
              </w:rPr>
            </w:pPr>
            <w:bookmarkStart w:id="0" w:name="_GoBack"/>
            <w:bookmarkEnd w:id="0"/>
            <w:r>
              <w:rPr>
                <w:rFonts w:asciiTheme="majorHAnsi" w:hAnsiTheme="majorHAnsi" w:cstheme="majorHAnsi"/>
                <w:b/>
                <w:sz w:val="20"/>
                <w:szCs w:val="20"/>
                <w:u w:val="single"/>
              </w:rPr>
              <w:t>Assess whether the economic benefits of globalisation always outweigh the social costs. (2019 AS)</w:t>
            </w:r>
          </w:p>
          <w:p w:rsidR="008121F4" w:rsidRPr="00977B18" w:rsidRDefault="00C4771E" w:rsidP="007929FF">
            <w:pPr>
              <w:spacing w:line="360" w:lineRule="auto"/>
              <w:ind w:right="-472"/>
              <w:rPr>
                <w:rFonts w:asciiTheme="majorHAnsi" w:hAnsiTheme="majorHAnsi"/>
                <w:b/>
                <w:bCs/>
                <w:sz w:val="16"/>
                <w:szCs w:val="16"/>
              </w:rPr>
            </w:pPr>
            <w:r w:rsidRPr="00977B18">
              <w:rPr>
                <w:rFonts w:asciiTheme="majorHAnsi" w:hAnsiTheme="majorHAnsi"/>
                <w:b/>
                <w:bCs/>
                <w:sz w:val="16"/>
                <w:szCs w:val="16"/>
              </w:rPr>
              <w:t>C</w:t>
            </w:r>
            <w:r w:rsidR="007929FF" w:rsidRPr="00977B18">
              <w:rPr>
                <w:rFonts w:asciiTheme="majorHAnsi" w:hAnsiTheme="majorHAnsi"/>
                <w:b/>
                <w:bCs/>
                <w:sz w:val="16"/>
                <w:szCs w:val="16"/>
              </w:rPr>
              <w:t>UBE (Circle command word, Underline key content, Box parameters, Explain/ Rephrase question):</w:t>
            </w:r>
            <w:r w:rsidR="008F491B">
              <w:rPr>
                <w:rFonts w:asciiTheme="majorHAnsi" w:hAnsiTheme="majorHAnsi"/>
                <w:b/>
                <w:bCs/>
                <w:sz w:val="16"/>
                <w:szCs w:val="16"/>
              </w:rPr>
              <w:t>………………………………………………………………………………………………………………………………………………………………………………………………………………………………………………………………………………………………………………………………………………………………………………………………………</w:t>
            </w:r>
          </w:p>
          <w:p w:rsidR="00977B18" w:rsidRPr="007929FF" w:rsidRDefault="008F491B" w:rsidP="008F491B">
            <w:pPr>
              <w:spacing w:line="360" w:lineRule="auto"/>
              <w:ind w:right="-472"/>
              <w:rPr>
                <w:sz w:val="16"/>
                <w:szCs w:val="16"/>
              </w:rPr>
            </w:pPr>
            <w:r>
              <w:rPr>
                <w:rFonts w:asciiTheme="majorHAnsi" w:hAnsiTheme="majorHAnsi"/>
                <w:b/>
                <w:bCs/>
                <w:sz w:val="16"/>
                <w:szCs w:val="16"/>
              </w:rPr>
              <w:t>……………………………………………………………………………………………………………………………………………………………………………………………………………………………………………………………………………………………………………………………………………………………………………………………………………………………………………………………………………………………………………………………………………………………………………</w:t>
            </w:r>
          </w:p>
        </w:tc>
      </w:tr>
      <w:tr w:rsidR="00A113EF" w:rsidRPr="00A77E1C" w:rsidTr="000C5F5B">
        <w:trPr>
          <w:trHeight w:val="4909"/>
        </w:trPr>
        <w:tc>
          <w:tcPr>
            <w:tcW w:w="3518" w:type="dxa"/>
            <w:vMerge w:val="restart"/>
          </w:tcPr>
          <w:p w:rsidR="00CB3301" w:rsidRDefault="006E0243" w:rsidP="00821D91">
            <w:pPr>
              <w:rPr>
                <w:b/>
                <w:sz w:val="16"/>
                <w:szCs w:val="16"/>
              </w:rPr>
            </w:pPr>
            <w:r w:rsidRPr="006E0243">
              <w:rPr>
                <w:b/>
                <w:sz w:val="16"/>
                <w:szCs w:val="16"/>
              </w:rPr>
              <w:t>Essential content:</w:t>
            </w:r>
          </w:p>
          <w:p w:rsidR="00821D91" w:rsidRDefault="00821D91" w:rsidP="00821D91">
            <w:pPr>
              <w:pStyle w:val="ListParagraph"/>
              <w:numPr>
                <w:ilvl w:val="0"/>
                <w:numId w:val="19"/>
              </w:numPr>
              <w:ind w:left="317" w:hanging="219"/>
              <w:rPr>
                <w:b/>
                <w:sz w:val="16"/>
                <w:szCs w:val="16"/>
              </w:rPr>
            </w:pPr>
            <w:r>
              <w:rPr>
                <w:b/>
                <w:sz w:val="16"/>
                <w:szCs w:val="16"/>
              </w:rPr>
              <w:t>What knowledge do you want to demonstrate?</w:t>
            </w:r>
          </w:p>
          <w:p w:rsidR="003C5106" w:rsidRPr="003C5106" w:rsidRDefault="003C5106" w:rsidP="003C5106">
            <w:pPr>
              <w:rPr>
                <w:rFonts w:cstheme="minorHAnsi"/>
                <w:b/>
                <w:sz w:val="16"/>
                <w:szCs w:val="16"/>
              </w:rPr>
            </w:pPr>
          </w:p>
          <w:p w:rsidR="003C5106" w:rsidRPr="003C5106" w:rsidRDefault="003C5106" w:rsidP="00B07506">
            <w:pPr>
              <w:pStyle w:val="Default"/>
              <w:rPr>
                <w:sz w:val="16"/>
                <w:szCs w:val="16"/>
              </w:rPr>
            </w:pPr>
          </w:p>
        </w:tc>
        <w:tc>
          <w:tcPr>
            <w:tcW w:w="18968" w:type="dxa"/>
            <w:gridSpan w:val="2"/>
          </w:tcPr>
          <w:p w:rsidR="002E1210" w:rsidRDefault="00A113EF" w:rsidP="007E0240">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2E1210" w:rsidTr="002E1210">
              <w:tc>
                <w:tcPr>
                  <w:tcW w:w="3751"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2E1210" w:rsidRPr="00A77E1C" w:rsidRDefault="002E1210" w:rsidP="002E1210">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2E1210" w:rsidRPr="00A77E1C" w:rsidRDefault="002E1210" w:rsidP="002E1210">
                  <w:pPr>
                    <w:rPr>
                      <w:rFonts w:ascii="Calibri" w:eastAsia="+mn-ea" w:hAnsi="Calibri" w:cs="+mn-cs"/>
                      <w:b/>
                      <w:bCs/>
                      <w:color w:val="000000"/>
                      <w:kern w:val="24"/>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2E1210" w:rsidRPr="00A77E1C" w:rsidRDefault="002E1210" w:rsidP="002E1210">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004E1FB8"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sidR="00821D91">
                    <w:rPr>
                      <w:rFonts w:ascii="Calibri" w:eastAsia="+mn-ea" w:hAnsi="Calibri" w:cs="+mn-cs"/>
                      <w:b/>
                      <w:i/>
                      <w:color w:val="0070C0"/>
                      <w:kern w:val="24"/>
                      <w:sz w:val="16"/>
                      <w:szCs w:val="16"/>
                      <w:lang w:eastAsia="en-GB"/>
                    </w:rPr>
                    <w:t xml:space="preserve"> </w:t>
                  </w:r>
                  <w:r w:rsidR="00FB73B5">
                    <w:rPr>
                      <w:rFonts w:ascii="Calibri" w:eastAsia="+mn-ea" w:hAnsi="Calibri" w:cs="+mn-cs"/>
                      <w:b/>
                      <w:i/>
                      <w:color w:val="0070C0"/>
                      <w:kern w:val="24"/>
                      <w:sz w:val="16"/>
                      <w:szCs w:val="16"/>
                      <w:lang w:eastAsia="en-GB"/>
                    </w:rPr>
                    <w:t xml:space="preserve"> </w:t>
                  </w:r>
                  <w:r w:rsidR="004E1FB8">
                    <w:rPr>
                      <w:rFonts w:ascii="Calibri" w:eastAsia="+mn-ea" w:hAnsi="Calibri" w:cs="+mn-cs"/>
                      <w:i/>
                      <w:color w:val="0070C0"/>
                      <w:kern w:val="24"/>
                      <w:sz w:val="16"/>
                      <w:szCs w:val="16"/>
                      <w:lang w:eastAsia="en-GB"/>
                    </w:rPr>
                    <w:t xml:space="preserve"> </w:t>
                  </w:r>
                </w:p>
                <w:p w:rsidR="002E1210" w:rsidRPr="00912184" w:rsidRDefault="002E1210" w:rsidP="002E1210">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sidR="00821D91">
                    <w:rPr>
                      <w:rFonts w:ascii="Calibri" w:eastAsia="+mn-ea" w:hAnsi="Calibri" w:cs="+mn-cs"/>
                      <w:b/>
                      <w:i/>
                      <w:color w:val="FF0000"/>
                      <w:kern w:val="24"/>
                      <w:sz w:val="16"/>
                      <w:szCs w:val="16"/>
                      <w:lang w:eastAsia="en-GB"/>
                    </w:rPr>
                    <w:t xml:space="preserve"> </w:t>
                  </w:r>
                  <w:r w:rsidR="00FB73B5">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2E1210" w:rsidRPr="00231EEF" w:rsidRDefault="002E1210" w:rsidP="002E1210">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sidR="00821D91">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004E1FB8"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p>
                <w:p w:rsidR="002E1210" w:rsidRDefault="002E1210" w:rsidP="004A7A3C">
                  <w:pPr>
                    <w:rPr>
                      <w:rFonts w:ascii="Times New Roman" w:eastAsia="Times New Roman" w:hAnsi="Times New Roman" w:cs="Times New Roman"/>
                      <w:sz w:val="16"/>
                      <w:szCs w:val="16"/>
                      <w:lang w:eastAsia="en-GB"/>
                    </w:rPr>
                  </w:pPr>
                </w:p>
              </w:tc>
              <w:tc>
                <w:tcPr>
                  <w:tcW w:w="3751" w:type="dxa"/>
                </w:tcPr>
                <w:p w:rsidR="002E1210" w:rsidRPr="00A77E1C" w:rsidRDefault="002E1210" w:rsidP="002E1210">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2E1210" w:rsidRDefault="002E1210" w:rsidP="004A7A3C">
                  <w:pPr>
                    <w:rPr>
                      <w:rFonts w:ascii="Times New Roman" w:eastAsia="Times New Roman" w:hAnsi="Times New Roman" w:cs="Times New Roman"/>
                      <w:sz w:val="16"/>
                      <w:szCs w:val="16"/>
                      <w:lang w:eastAsia="en-GB"/>
                    </w:rPr>
                  </w:pPr>
                </w:p>
                <w:p w:rsidR="00535A84" w:rsidRDefault="00535A84"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2E1210" w:rsidRDefault="002E1210" w:rsidP="004A7A3C">
                  <w:pPr>
                    <w:rPr>
                      <w:rFonts w:ascii="Times New Roman" w:eastAsia="Times New Roman" w:hAnsi="Times New Roman" w:cs="Times New Roman"/>
                      <w:sz w:val="16"/>
                      <w:szCs w:val="16"/>
                      <w:lang w:eastAsia="en-GB"/>
                    </w:rPr>
                  </w:pPr>
                </w:p>
              </w:tc>
              <w:tc>
                <w:tcPr>
                  <w:tcW w:w="3752" w:type="dxa"/>
                </w:tcPr>
                <w:p w:rsidR="002E1210" w:rsidRPr="00A77E1C" w:rsidRDefault="002E1210" w:rsidP="002E1210">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2E1210" w:rsidRPr="00A77E1C" w:rsidRDefault="002E1210" w:rsidP="002E1210">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2E1210" w:rsidRDefault="002E1210" w:rsidP="002E1210">
                  <w:pPr>
                    <w:rPr>
                      <w:rFonts w:ascii="Times New Roman" w:eastAsia="Times New Roman" w:hAnsi="Times New Roman" w:cs="Times New Roman"/>
                      <w:sz w:val="16"/>
                      <w:szCs w:val="16"/>
                      <w:lang w:eastAsia="en-GB"/>
                    </w:rPr>
                  </w:pPr>
                </w:p>
                <w:p w:rsidR="002E1210" w:rsidRDefault="002E1210" w:rsidP="004A7A3C">
                  <w:pPr>
                    <w:rPr>
                      <w:rFonts w:ascii="Times New Roman" w:eastAsia="Times New Roman" w:hAnsi="Times New Roman" w:cs="Times New Roman"/>
                      <w:sz w:val="16"/>
                      <w:szCs w:val="16"/>
                      <w:lang w:eastAsia="en-GB"/>
                    </w:rPr>
                  </w:pPr>
                </w:p>
              </w:tc>
            </w:tr>
          </w:tbl>
          <w:p w:rsidR="004A7A3C" w:rsidRPr="00A77E1C" w:rsidRDefault="004A7A3C" w:rsidP="004A7A3C">
            <w:pPr>
              <w:rPr>
                <w:rFonts w:ascii="Times New Roman" w:eastAsia="Times New Roman" w:hAnsi="Times New Roman" w:cs="Times New Roman"/>
                <w:sz w:val="16"/>
                <w:szCs w:val="16"/>
                <w:lang w:eastAsia="en-GB"/>
              </w:rPr>
            </w:pPr>
          </w:p>
        </w:tc>
      </w:tr>
      <w:tr w:rsidR="00D16749" w:rsidRPr="00A77E1C" w:rsidTr="007E0240">
        <w:trPr>
          <w:trHeight w:val="5301"/>
        </w:trPr>
        <w:tc>
          <w:tcPr>
            <w:tcW w:w="3518" w:type="dxa"/>
            <w:vMerge/>
          </w:tcPr>
          <w:p w:rsidR="00A113EF" w:rsidRPr="00A77E1C" w:rsidRDefault="00A113EF" w:rsidP="00A113EF">
            <w:pPr>
              <w:rPr>
                <w:sz w:val="16"/>
                <w:szCs w:val="16"/>
              </w:rPr>
            </w:pPr>
          </w:p>
        </w:tc>
        <w:tc>
          <w:tcPr>
            <w:tcW w:w="12353" w:type="dxa"/>
          </w:tcPr>
          <w:p w:rsidR="00D16749" w:rsidRDefault="006E0243" w:rsidP="00260347">
            <w:pPr>
              <w:contextualSpacing/>
              <w:rPr>
                <w:b/>
                <w:color w:val="000000" w:themeColor="text1"/>
                <w:sz w:val="16"/>
                <w:szCs w:val="16"/>
                <w:u w:val="single"/>
              </w:rPr>
            </w:pPr>
            <w:r w:rsidRPr="006E0243">
              <w:rPr>
                <w:b/>
                <w:color w:val="000000" w:themeColor="text1"/>
                <w:sz w:val="16"/>
                <w:szCs w:val="16"/>
                <w:u w:val="single"/>
              </w:rPr>
              <w:t>Example paragraph:</w:t>
            </w:r>
          </w:p>
          <w:p w:rsidR="006E0243" w:rsidRPr="00A10AFD" w:rsidRDefault="006E0243" w:rsidP="00260347">
            <w:pPr>
              <w:contextualSpacing/>
              <w:rPr>
                <w:color w:val="000000" w:themeColor="text1"/>
                <w:sz w:val="16"/>
                <w:szCs w:val="16"/>
                <w:u w:val="single"/>
              </w:rPr>
            </w:pPr>
          </w:p>
          <w:p w:rsidR="003C5106" w:rsidRPr="002F4617" w:rsidRDefault="003C5106" w:rsidP="003C5106">
            <w:pPr>
              <w:contextualSpacing/>
              <w:rPr>
                <w:i/>
                <w:color w:val="7030A0"/>
                <w:sz w:val="16"/>
                <w:szCs w:val="16"/>
              </w:rPr>
            </w:pPr>
            <w:r>
              <w:rPr>
                <w:i/>
                <w:color w:val="2E74B5" w:themeColor="accent1" w:themeShade="BF"/>
                <w:sz w:val="16"/>
                <w:szCs w:val="16"/>
              </w:rPr>
              <w:t xml:space="preserve">Special Economic Zones (ECZs) are a form of economic globalisation set up by national governments and brings a number of economic benefits. In 1978, China introduced its Open Door Policy. The policy included the formation of four ECZs in the coastal regions of China. </w:t>
            </w:r>
            <w:r>
              <w:rPr>
                <w:i/>
                <w:color w:val="FF0000"/>
                <w:sz w:val="16"/>
                <w:szCs w:val="16"/>
              </w:rPr>
              <w:t xml:space="preserve">This was done to increase the number of imports and exports in and out of China, which ultimately increases China’s annual GDP. </w:t>
            </w:r>
            <w:r>
              <w:rPr>
                <w:i/>
                <w:color w:val="2E74B5" w:themeColor="accent1" w:themeShade="BF"/>
                <w:sz w:val="16"/>
                <w:szCs w:val="16"/>
              </w:rPr>
              <w:t xml:space="preserve">More specifically, by the 1990s, 50% of China’s GDP was generated in China’s ECZs. </w:t>
            </w:r>
            <w:r w:rsidRPr="005F185E">
              <w:rPr>
                <w:i/>
                <w:color w:val="FF0000"/>
                <w:sz w:val="16"/>
                <w:szCs w:val="16"/>
              </w:rPr>
              <w:t>This growth in GDP is as a result of the increase in TNCs set up in the ECZs. TNCs are more likely to set up in these regions due to the economic incentives provided by governments, such as tax breaks</w:t>
            </w:r>
            <w:r>
              <w:rPr>
                <w:i/>
                <w:color w:val="FF0000"/>
                <w:sz w:val="16"/>
                <w:szCs w:val="16"/>
              </w:rPr>
              <w:t xml:space="preserve"> and foreign direct investmen</w:t>
            </w:r>
            <w:r w:rsidRPr="005F185E">
              <w:rPr>
                <w:i/>
                <w:color w:val="FF0000"/>
                <w:sz w:val="16"/>
                <w:szCs w:val="16"/>
              </w:rPr>
              <w:t xml:space="preserve">. </w:t>
            </w:r>
            <w:r>
              <w:rPr>
                <w:i/>
                <w:color w:val="2E74B5" w:themeColor="accent1" w:themeShade="BF"/>
                <w:sz w:val="16"/>
                <w:szCs w:val="16"/>
              </w:rPr>
              <w:t xml:space="preserve">These incentives have certainly brought economic benefits to those citizens that moved to the newly created urban regions along the coastline, such as Shenzen. Arguably the biggest benefit was the creation of employment opportunities. Consequently, by 2015, many workers were earning US$40 per day making products such as iPhones that were then exported globally and therefore increased China’s GDP and resulted in China’s economy outgrowing the USA’s in 2013. However, this economic globalisation has not had a positive impact on rural areas in China. Prior to 1978, China’s economic policies were focused on their traditional industries, such as agriculture. </w:t>
            </w:r>
            <w:r w:rsidRPr="00DE4842">
              <w:rPr>
                <w:i/>
                <w:color w:val="FF0000"/>
                <w:sz w:val="16"/>
                <w:szCs w:val="16"/>
              </w:rPr>
              <w:t>This encouraged an isolated</w:t>
            </w:r>
            <w:r>
              <w:rPr>
                <w:i/>
                <w:color w:val="FF0000"/>
                <w:sz w:val="16"/>
                <w:szCs w:val="16"/>
              </w:rPr>
              <w:t>,</w:t>
            </w:r>
            <w:r w:rsidRPr="00DE4842">
              <w:rPr>
                <w:i/>
                <w:color w:val="FF0000"/>
                <w:sz w:val="16"/>
                <w:szCs w:val="16"/>
              </w:rPr>
              <w:t xml:space="preserve"> ‘switched off</w:t>
            </w:r>
            <w:r>
              <w:rPr>
                <w:i/>
                <w:color w:val="FF0000"/>
                <w:sz w:val="16"/>
                <w:szCs w:val="16"/>
              </w:rPr>
              <w:t>,</w:t>
            </w:r>
            <w:r w:rsidRPr="00DE4842">
              <w:rPr>
                <w:i/>
                <w:color w:val="FF0000"/>
                <w:sz w:val="16"/>
                <w:szCs w:val="16"/>
              </w:rPr>
              <w:t>’ country</w:t>
            </w:r>
            <w:r>
              <w:rPr>
                <w:i/>
                <w:color w:val="FF0000"/>
                <w:sz w:val="16"/>
                <w:szCs w:val="16"/>
              </w:rPr>
              <w:t>, however these government policies were proven to be unsuccessful and there was little economic gain to be made within China This was because there was very little money to be made in these industries, especially as the world had become an increasingly globalised place</w:t>
            </w:r>
            <w:r w:rsidRPr="00DE4842">
              <w:rPr>
                <w:i/>
                <w:color w:val="FF0000"/>
                <w:sz w:val="16"/>
                <w:szCs w:val="16"/>
              </w:rPr>
              <w:t xml:space="preserve">. </w:t>
            </w:r>
            <w:r>
              <w:rPr>
                <w:i/>
                <w:color w:val="2E74B5" w:themeColor="accent1" w:themeShade="BF"/>
                <w:sz w:val="16"/>
                <w:szCs w:val="16"/>
              </w:rPr>
              <w:t xml:space="preserve">China’s open door policy resulted in the country being transformed into an urban, industrialised nation, one that had a high level of internal migration from the rural to urban areas. China saw the largest ever rate of internal migration occurring, with 300 million people leaving the rural areas to move to the newly-industrialised urban environments where there were many economic opportunities. This high rate of migration might have resulted in a total emptying of rural areas had the government not introduced the hukou policies, that prevented too many rural citizens leaving these areas. </w:t>
            </w:r>
            <w:r>
              <w:rPr>
                <w:i/>
                <w:color w:val="FF0000"/>
                <w:sz w:val="16"/>
                <w:szCs w:val="16"/>
              </w:rPr>
              <w:t xml:space="preserve">This was to ensure the survival of traditional agricultural industries, however, this clearly had a negative impact on those citizens who were unable to move to the SEZs and find employment that could result in higher levels of pay for Chinese citizens. </w:t>
            </w:r>
            <w:r>
              <w:rPr>
                <w:i/>
                <w:color w:val="7030A0"/>
                <w:sz w:val="16"/>
                <w:szCs w:val="16"/>
              </w:rPr>
              <w:t xml:space="preserve">The evidence above regarding employment in China (as a result of the creation of SEZs) shows that there were benefits created for those people that were able to move to the coastal regions where urban areas were created. However, not everyone benefited economically. Those citizens that were forced to stay in the rural regions and worked in traditionally agricultural jobs, stayed in a ‘switched off’ world and did not have access to the opportunities that had been developed in the industrialised coastal regions. </w:t>
            </w:r>
          </w:p>
          <w:p w:rsidR="003C5106" w:rsidRDefault="003C5106" w:rsidP="003C5106">
            <w:pPr>
              <w:contextualSpacing/>
              <w:rPr>
                <w:i/>
                <w:color w:val="0070C0"/>
                <w:sz w:val="16"/>
                <w:szCs w:val="16"/>
              </w:rPr>
            </w:pPr>
          </w:p>
          <w:p w:rsidR="003C5106" w:rsidRDefault="003C5106" w:rsidP="003C5106">
            <w:pPr>
              <w:rPr>
                <w:i/>
                <w:color w:val="000000" w:themeColor="text1"/>
                <w:sz w:val="16"/>
                <w:szCs w:val="16"/>
              </w:rPr>
            </w:pPr>
          </w:p>
          <w:p w:rsidR="003C5106" w:rsidRDefault="003C5106" w:rsidP="003C5106">
            <w:pPr>
              <w:rPr>
                <w:i/>
                <w:color w:val="000000" w:themeColor="text1"/>
                <w:sz w:val="16"/>
                <w:szCs w:val="16"/>
              </w:rPr>
            </w:pPr>
            <w:r>
              <w:rPr>
                <w:i/>
                <w:color w:val="000000" w:themeColor="text1"/>
                <w:sz w:val="16"/>
                <w:szCs w:val="16"/>
              </w:rPr>
              <w:t>Other paragraphs you could focus on:</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Other economic benefits – such as an increase in exported goods, creation of global links</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 xml:space="preserve">Economic costs – revenue losses for TNCs, loss of agricultural land </w:t>
            </w:r>
          </w:p>
          <w:p w:rsid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Social benefits – a focus on how employment = benefits socially</w:t>
            </w:r>
          </w:p>
          <w:p w:rsidR="00ED46DC" w:rsidRPr="003C5106" w:rsidRDefault="003C5106" w:rsidP="003C5106">
            <w:pPr>
              <w:pStyle w:val="ListParagraph"/>
              <w:numPr>
                <w:ilvl w:val="0"/>
                <w:numId w:val="18"/>
              </w:numPr>
              <w:spacing w:after="160" w:line="259" w:lineRule="auto"/>
              <w:rPr>
                <w:i/>
                <w:color w:val="000000" w:themeColor="text1"/>
                <w:sz w:val="16"/>
                <w:szCs w:val="16"/>
              </w:rPr>
            </w:pPr>
            <w:r>
              <w:rPr>
                <w:i/>
                <w:color w:val="000000" w:themeColor="text1"/>
                <w:sz w:val="16"/>
                <w:szCs w:val="16"/>
              </w:rPr>
              <w:t>Social costs - China limits screening of foreign films, communism, exploitation of workers</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D16749" w:rsidRPr="00A77E1C" w:rsidTr="000C5F5B">
              <w:trPr>
                <w:trHeight w:val="877"/>
              </w:trPr>
              <w:tc>
                <w:tcPr>
                  <w:tcW w:w="1525" w:type="dxa"/>
                  <w:shd w:val="clear" w:color="auto" w:fill="E7E6E6" w:themeFill="background2"/>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sidR="00C41AAA">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D16749" w:rsidRPr="004E1FB8" w:rsidRDefault="00D16749" w:rsidP="00E134CB">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w:t>
                  </w:r>
                  <w:r w:rsidR="00C41AAA" w:rsidRPr="004E1FB8">
                    <w:rPr>
                      <w:rFonts w:eastAsia="Times New Roman" w:cs="Times New Roman"/>
                      <w:sz w:val="16"/>
                      <w:szCs w:val="16"/>
                      <w:lang w:eastAsia="en-GB"/>
                    </w:rPr>
                    <w:t>/ significance</w:t>
                  </w:r>
                  <w:r w:rsidRPr="004E1FB8">
                    <w:rPr>
                      <w:rFonts w:eastAsia="Times New Roman" w:cs="Times New Roman"/>
                      <w:sz w:val="16"/>
                      <w:szCs w:val="16"/>
                      <w:lang w:eastAsia="en-GB"/>
                    </w:rPr>
                    <w:t xml:space="preserve"> the cause was…</w:t>
                  </w:r>
                </w:p>
              </w:tc>
              <w:tc>
                <w:tcPr>
                  <w:tcW w:w="1404" w:type="dxa"/>
                  <w:tcBorders>
                    <w:bottom w:val="single" w:sz="4" w:space="0" w:color="auto"/>
                  </w:tcBorders>
                  <w:shd w:val="clear" w:color="auto" w:fill="E7E6E6" w:themeFill="background2"/>
                </w:tcPr>
                <w:p w:rsidR="00D16749" w:rsidRPr="004E1FB8" w:rsidRDefault="00977B18" w:rsidP="00E134CB">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D16749" w:rsidRPr="00A77E1C" w:rsidRDefault="00D16749" w:rsidP="00E134CB">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D16749" w:rsidRPr="00A77E1C" w:rsidTr="000C5F5B">
              <w:trPr>
                <w:trHeight w:val="509"/>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D16749" w:rsidRPr="00A77E1C" w:rsidTr="000C5F5B">
              <w:trPr>
                <w:trHeight w:val="480"/>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D16749" w:rsidRPr="00A77E1C" w:rsidTr="000C5F5B">
              <w:trPr>
                <w:trHeight w:val="253"/>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D16749" w:rsidRPr="00A77E1C" w:rsidTr="000C5F5B">
              <w:trPr>
                <w:trHeight w:val="226"/>
              </w:trPr>
              <w:tc>
                <w:tcPr>
                  <w:tcW w:w="1525" w:type="dxa"/>
                  <w:tcBorders>
                    <w:right w:val="single" w:sz="4" w:space="0" w:color="auto"/>
                  </w:tcBorders>
                </w:tcPr>
                <w:p w:rsidR="00D16749" w:rsidRPr="000047D1" w:rsidRDefault="00D16749" w:rsidP="00231EEF">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D16749" w:rsidRPr="00FB73B5" w:rsidRDefault="00F20242" w:rsidP="00F20242">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D16749" w:rsidRPr="00A77E1C" w:rsidRDefault="00D16749" w:rsidP="00D16749">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A113EF" w:rsidRPr="00A77E1C" w:rsidRDefault="00A113EF" w:rsidP="00891456">
            <w:pPr>
              <w:contextualSpacing/>
              <w:rPr>
                <w:rFonts w:ascii="Times New Roman" w:eastAsia="Times New Roman" w:hAnsi="Times New Roman" w:cs="Times New Roman"/>
                <w:sz w:val="16"/>
                <w:szCs w:val="16"/>
                <w:lang w:eastAsia="en-GB"/>
              </w:rPr>
            </w:pPr>
          </w:p>
        </w:tc>
      </w:tr>
    </w:tbl>
    <w:p w:rsidR="001A7025" w:rsidRDefault="001A7025"/>
    <w:tbl>
      <w:tblPr>
        <w:tblStyle w:val="TableGrid"/>
        <w:tblW w:w="22486" w:type="dxa"/>
        <w:tblLayout w:type="fixed"/>
        <w:tblLook w:val="04A0" w:firstRow="1" w:lastRow="0" w:firstColumn="1" w:lastColumn="0" w:noHBand="0" w:noVBand="1"/>
      </w:tblPr>
      <w:tblGrid>
        <w:gridCol w:w="3518"/>
        <w:gridCol w:w="12353"/>
        <w:gridCol w:w="6615"/>
      </w:tblGrid>
      <w:tr w:rsidR="00F55DAF" w:rsidRPr="00A77E1C" w:rsidTr="008564F8">
        <w:trPr>
          <w:trHeight w:val="414"/>
        </w:trPr>
        <w:tc>
          <w:tcPr>
            <w:tcW w:w="22486" w:type="dxa"/>
            <w:gridSpan w:val="3"/>
            <w:shd w:val="clear" w:color="auto" w:fill="E7E6E6" w:themeFill="background2"/>
          </w:tcPr>
          <w:p w:rsidR="00F55DAF" w:rsidRPr="00821D91" w:rsidRDefault="007E0240"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Assess the impacts of rural-urban migration on the well-being of people in cities in developing countries. (2018 AS)</w:t>
            </w:r>
          </w:p>
          <w:p w:rsidR="00F55DAF" w:rsidRPr="00977B18" w:rsidRDefault="00F55DAF"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F55DAF" w:rsidRPr="007929FF" w:rsidRDefault="00F55DAF" w:rsidP="008564F8">
            <w:pPr>
              <w:spacing w:line="360" w:lineRule="auto"/>
              <w:ind w:right="-472"/>
              <w:rPr>
                <w:sz w:val="16"/>
                <w:szCs w:val="16"/>
              </w:rPr>
            </w:pPr>
            <w:r>
              <w:rPr>
                <w:rFonts w:asciiTheme="majorHAnsi" w:hAnsiTheme="majorHAnsi"/>
                <w:b/>
                <w:bCs/>
                <w:sz w:val="16"/>
                <w:szCs w:val="16"/>
              </w:rPr>
              <w:t>……………………………………………………………………………………………………………………………………………………………………………………………………………………………………………………………………………………………………………………………………………………………………………………………………………………………………………………………………………………………………………………………………………………………………………</w:t>
            </w:r>
          </w:p>
        </w:tc>
      </w:tr>
      <w:tr w:rsidR="00F55DAF" w:rsidRPr="00A77E1C" w:rsidTr="008564F8">
        <w:trPr>
          <w:trHeight w:val="4909"/>
        </w:trPr>
        <w:tc>
          <w:tcPr>
            <w:tcW w:w="3518" w:type="dxa"/>
            <w:vMerge w:val="restart"/>
          </w:tcPr>
          <w:p w:rsidR="00F55DAF" w:rsidRDefault="00F55DAF" w:rsidP="008564F8">
            <w:pPr>
              <w:rPr>
                <w:b/>
                <w:sz w:val="16"/>
                <w:szCs w:val="16"/>
              </w:rPr>
            </w:pPr>
            <w:r w:rsidRPr="006E0243">
              <w:rPr>
                <w:b/>
                <w:sz w:val="16"/>
                <w:szCs w:val="16"/>
              </w:rPr>
              <w:t>Essential content:</w:t>
            </w:r>
          </w:p>
          <w:p w:rsidR="00F55DAF" w:rsidRDefault="00F55DAF" w:rsidP="008564F8">
            <w:pPr>
              <w:pStyle w:val="ListParagraph"/>
              <w:numPr>
                <w:ilvl w:val="0"/>
                <w:numId w:val="19"/>
              </w:numPr>
              <w:ind w:left="317" w:hanging="219"/>
              <w:rPr>
                <w:b/>
                <w:sz w:val="16"/>
                <w:szCs w:val="16"/>
              </w:rPr>
            </w:pPr>
            <w:r>
              <w:rPr>
                <w:b/>
                <w:sz w:val="16"/>
                <w:szCs w:val="16"/>
              </w:rPr>
              <w:t>What knowledge do you want to demonstrate?</w:t>
            </w:r>
          </w:p>
          <w:p w:rsidR="00F23EB8" w:rsidRDefault="00F23EB8" w:rsidP="00F23EB8">
            <w:pPr>
              <w:rPr>
                <w:b/>
                <w:sz w:val="16"/>
                <w:szCs w:val="16"/>
              </w:rPr>
            </w:pPr>
          </w:p>
          <w:p w:rsidR="00EC6552" w:rsidRDefault="00EC6552" w:rsidP="00F23EB8">
            <w:pPr>
              <w:pStyle w:val="Default"/>
              <w:rPr>
                <w:rFonts w:asciiTheme="minorHAnsi" w:hAnsiTheme="minorHAnsi" w:cstheme="minorHAnsi"/>
                <w:sz w:val="16"/>
                <w:szCs w:val="16"/>
              </w:rPr>
            </w:pPr>
          </w:p>
          <w:p w:rsidR="00E1257D" w:rsidRPr="00F23EB8" w:rsidRDefault="00B07506" w:rsidP="00F23EB8">
            <w:pPr>
              <w:rPr>
                <w:b/>
                <w:sz w:val="16"/>
                <w:szCs w:val="16"/>
              </w:rPr>
            </w:pPr>
            <w:r>
              <w:rPr>
                <w:b/>
                <w:sz w:val="16"/>
                <w:szCs w:val="16"/>
              </w:rPr>
              <w:t>U</w:t>
            </w:r>
            <w:r w:rsidR="00E1257D">
              <w:rPr>
                <w:b/>
                <w:sz w:val="16"/>
                <w:szCs w:val="16"/>
              </w:rPr>
              <w:t xml:space="preserve">se pages 172-73 in book and 185-7 in Hodder. </w:t>
            </w:r>
          </w:p>
        </w:tc>
        <w:tc>
          <w:tcPr>
            <w:tcW w:w="18968" w:type="dxa"/>
            <w:gridSpan w:val="2"/>
          </w:tcPr>
          <w:p w:rsidR="00F55DAF" w:rsidRPr="00A77E1C" w:rsidRDefault="00F55DAF"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F55DAF" w:rsidRDefault="00F55DAF"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F55DAF" w:rsidTr="008564F8">
              <w:tc>
                <w:tcPr>
                  <w:tcW w:w="3751"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F55DAF" w:rsidRPr="00A77E1C" w:rsidRDefault="00F55DAF"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F55DAF" w:rsidRPr="00A77E1C" w:rsidRDefault="00F55DAF" w:rsidP="008564F8">
                  <w:pPr>
                    <w:rPr>
                      <w:rFonts w:ascii="Calibri" w:eastAsia="+mn-ea" w:hAnsi="Calibri" w:cs="+mn-cs"/>
                      <w:b/>
                      <w:bCs/>
                      <w:color w:val="000000"/>
                      <w:kern w:val="24"/>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EC6552" w:rsidRPr="00EC6552" w:rsidRDefault="00EC6552" w:rsidP="00EC6552">
                  <w:pPr>
                    <w:contextualSpacing/>
                    <w:rPr>
                      <w:i/>
                      <w:sz w:val="16"/>
                      <w:szCs w:val="16"/>
                    </w:rPr>
                  </w:pPr>
                  <w:r w:rsidRPr="00EC6552">
                    <w:rPr>
                      <w:i/>
                      <w:sz w:val="16"/>
                      <w:szCs w:val="16"/>
                    </w:rPr>
                    <w:t xml:space="preserve">In 2013, 750 internal migrants were residing in cities across the world, of which one third were Chinese rural to urban migrants). Furthermore global urbanisation passed the threshold of 50% in 2008, meaning more people live in urban areas than rural. </w:t>
                  </w:r>
                </w:p>
                <w:p w:rsidR="00EC6552" w:rsidRPr="00EC6552" w:rsidRDefault="00EC6552" w:rsidP="00EC6552">
                  <w:pPr>
                    <w:contextualSpacing/>
                    <w:rPr>
                      <w:i/>
                      <w:sz w:val="16"/>
                      <w:szCs w:val="16"/>
                    </w:rPr>
                  </w:pPr>
                </w:p>
                <w:p w:rsidR="00F55DAF" w:rsidRDefault="00EC6552" w:rsidP="008564F8">
                  <w:pPr>
                    <w:contextualSpacing/>
                    <w:rPr>
                      <w:i/>
                      <w:sz w:val="16"/>
                      <w:szCs w:val="16"/>
                    </w:rPr>
                  </w:pPr>
                  <w:r>
                    <w:rPr>
                      <w:i/>
                      <w:sz w:val="16"/>
                      <w:szCs w:val="16"/>
                    </w:rPr>
                    <w:t xml:space="preserve">By 2050, 75% of us will be city-dwellers resulting in the creation of million cities and megacities. In 1970 there were just three megacities, while today there are approximately 30. </w:t>
                  </w:r>
                </w:p>
                <w:p w:rsidR="00EC6552" w:rsidRDefault="00EC6552" w:rsidP="008564F8">
                  <w:pPr>
                    <w:contextualSpacing/>
                    <w:rPr>
                      <w:i/>
                      <w:sz w:val="16"/>
                      <w:szCs w:val="16"/>
                    </w:rPr>
                  </w:pPr>
                </w:p>
                <w:p w:rsidR="00EC6552" w:rsidRDefault="00EC6552" w:rsidP="00EC6552">
                  <w:pPr>
                    <w:contextualSpacing/>
                    <w:rPr>
                      <w:i/>
                      <w:sz w:val="16"/>
                      <w:szCs w:val="16"/>
                    </w:rPr>
                  </w:pPr>
                  <w:r>
                    <w:rPr>
                      <w:i/>
                      <w:sz w:val="16"/>
                      <w:szCs w:val="16"/>
                    </w:rPr>
                    <w:t xml:space="preserve">Rural to urban migration is one of the principal reasons for the creation of megacities. Every year millions of people leave rural areas to move to urban areas searching for a better quality of life or avoiding poor living conditions in rural regions.  </w:t>
                  </w:r>
                </w:p>
                <w:p w:rsidR="00EC6552" w:rsidRDefault="00EC6552" w:rsidP="008564F8">
                  <w:pPr>
                    <w:contextualSpacing/>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833BB1" w:rsidRDefault="00833BB1"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E1257D" w:rsidRDefault="00E1257D"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F55DAF" w:rsidRPr="00A77E1C" w:rsidRDefault="00F55DAF"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sidR="00972E56">
                    <w:rPr>
                      <w:rFonts w:ascii="Calibri" w:eastAsia="+mn-ea" w:hAnsi="Calibri" w:cs="+mn-cs"/>
                      <w:b/>
                      <w:i/>
                      <w:color w:val="0070C0"/>
                      <w:kern w:val="24"/>
                      <w:sz w:val="16"/>
                      <w:szCs w:val="16"/>
                      <w:lang w:eastAsia="en-GB"/>
                    </w:rPr>
                    <w:t xml:space="preserve"> </w:t>
                  </w:r>
                  <w:r>
                    <w:rPr>
                      <w:rFonts w:ascii="Calibri" w:eastAsia="+mn-ea" w:hAnsi="Calibri" w:cs="+mn-cs"/>
                      <w:b/>
                      <w:i/>
                      <w:color w:val="0070C0"/>
                      <w:kern w:val="24"/>
                      <w:sz w:val="16"/>
                      <w:szCs w:val="16"/>
                      <w:lang w:eastAsia="en-GB"/>
                    </w:rPr>
                    <w:t xml:space="preserve">  </w:t>
                  </w:r>
                  <w:r>
                    <w:rPr>
                      <w:rFonts w:ascii="Calibri" w:eastAsia="+mn-ea" w:hAnsi="Calibri" w:cs="+mn-cs"/>
                      <w:i/>
                      <w:color w:val="0070C0"/>
                      <w:kern w:val="24"/>
                      <w:sz w:val="16"/>
                      <w:szCs w:val="16"/>
                      <w:lang w:eastAsia="en-GB"/>
                    </w:rPr>
                    <w:t xml:space="preserve"> </w:t>
                  </w:r>
                </w:p>
                <w:p w:rsidR="00F55DAF" w:rsidRPr="00912184" w:rsidRDefault="00F55DAF" w:rsidP="008564F8">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F55DAF" w:rsidRPr="00231EEF" w:rsidRDefault="00F55DAF"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p>
                <w:p w:rsidR="00F55DAF" w:rsidRDefault="00F55DAF" w:rsidP="008564F8">
                  <w:pPr>
                    <w:rPr>
                      <w:rFonts w:ascii="Times New Roman" w:eastAsia="Times New Roman" w:hAnsi="Times New Roman" w:cs="Times New Roman"/>
                      <w:sz w:val="16"/>
                      <w:szCs w:val="16"/>
                      <w:lang w:eastAsia="en-GB"/>
                    </w:rPr>
                  </w:pPr>
                </w:p>
              </w:tc>
              <w:tc>
                <w:tcPr>
                  <w:tcW w:w="3751" w:type="dxa"/>
                </w:tcPr>
                <w:p w:rsidR="00F55DAF" w:rsidRPr="00A77E1C" w:rsidRDefault="00F55DAF"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F55DAF" w:rsidRDefault="00F55DAF" w:rsidP="008564F8">
                  <w:pPr>
                    <w:rPr>
                      <w:rFonts w:ascii="Times New Roman" w:eastAsia="Times New Roman" w:hAnsi="Times New Roman" w:cs="Times New Roman"/>
                      <w:sz w:val="16"/>
                      <w:szCs w:val="16"/>
                      <w:lang w:eastAsia="en-GB"/>
                    </w:rPr>
                  </w:pPr>
                </w:p>
              </w:tc>
              <w:tc>
                <w:tcPr>
                  <w:tcW w:w="3752" w:type="dxa"/>
                </w:tcPr>
                <w:p w:rsidR="00F55DAF" w:rsidRPr="00A77E1C" w:rsidRDefault="00F55DAF"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F55DAF" w:rsidRPr="00A77E1C" w:rsidRDefault="00F55DAF"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F55DAF" w:rsidRDefault="00F55DAF" w:rsidP="008564F8">
                  <w:pPr>
                    <w:rPr>
                      <w:rFonts w:ascii="Times New Roman" w:eastAsia="Times New Roman" w:hAnsi="Times New Roman" w:cs="Times New Roman"/>
                      <w:sz w:val="16"/>
                      <w:szCs w:val="16"/>
                      <w:lang w:eastAsia="en-GB"/>
                    </w:rPr>
                  </w:pPr>
                </w:p>
                <w:p w:rsidR="00F55DAF" w:rsidRDefault="00F55DAF" w:rsidP="008564F8">
                  <w:pPr>
                    <w:rPr>
                      <w:rFonts w:ascii="Times New Roman" w:eastAsia="Times New Roman" w:hAnsi="Times New Roman" w:cs="Times New Roman"/>
                      <w:sz w:val="16"/>
                      <w:szCs w:val="16"/>
                      <w:lang w:eastAsia="en-GB"/>
                    </w:rPr>
                  </w:pPr>
                </w:p>
              </w:tc>
            </w:tr>
          </w:tbl>
          <w:p w:rsidR="00F55DAF" w:rsidRPr="00A77E1C" w:rsidRDefault="00F55DAF" w:rsidP="008564F8">
            <w:pPr>
              <w:rPr>
                <w:rFonts w:ascii="Times New Roman" w:eastAsia="Times New Roman" w:hAnsi="Times New Roman" w:cs="Times New Roman"/>
                <w:sz w:val="16"/>
                <w:szCs w:val="16"/>
                <w:lang w:eastAsia="en-GB"/>
              </w:rPr>
            </w:pPr>
          </w:p>
        </w:tc>
      </w:tr>
      <w:tr w:rsidR="00F55DAF" w:rsidRPr="00A77E1C" w:rsidTr="008564F8">
        <w:trPr>
          <w:trHeight w:val="4321"/>
        </w:trPr>
        <w:tc>
          <w:tcPr>
            <w:tcW w:w="3518" w:type="dxa"/>
            <w:vMerge/>
          </w:tcPr>
          <w:p w:rsidR="00F55DAF" w:rsidRPr="00A77E1C" w:rsidRDefault="00F55DAF" w:rsidP="008564F8">
            <w:pPr>
              <w:rPr>
                <w:sz w:val="16"/>
                <w:szCs w:val="16"/>
              </w:rPr>
            </w:pPr>
          </w:p>
        </w:tc>
        <w:tc>
          <w:tcPr>
            <w:tcW w:w="12353" w:type="dxa"/>
          </w:tcPr>
          <w:p w:rsidR="00F55DAF" w:rsidRDefault="00F55DAF" w:rsidP="008564F8">
            <w:pPr>
              <w:contextualSpacing/>
              <w:rPr>
                <w:b/>
                <w:color w:val="000000" w:themeColor="text1"/>
                <w:sz w:val="16"/>
                <w:szCs w:val="16"/>
                <w:u w:val="single"/>
              </w:rPr>
            </w:pPr>
            <w:r w:rsidRPr="006E0243">
              <w:rPr>
                <w:b/>
                <w:color w:val="000000" w:themeColor="text1"/>
                <w:sz w:val="16"/>
                <w:szCs w:val="16"/>
                <w:u w:val="single"/>
              </w:rPr>
              <w:t>Example paragraph:</w:t>
            </w:r>
          </w:p>
          <w:p w:rsidR="00F55DAF" w:rsidRPr="00A10AFD" w:rsidRDefault="00F55DAF" w:rsidP="008564F8">
            <w:pPr>
              <w:contextualSpacing/>
              <w:rPr>
                <w:color w:val="000000" w:themeColor="text1"/>
                <w:sz w:val="16"/>
                <w:szCs w:val="16"/>
                <w:u w:val="single"/>
              </w:rPr>
            </w:pPr>
          </w:p>
          <w:p w:rsidR="00E274A6" w:rsidRDefault="00833BB1" w:rsidP="00E274A6">
            <w:pPr>
              <w:contextualSpacing/>
              <w:rPr>
                <w:i/>
                <w:color w:val="0070C0"/>
                <w:sz w:val="16"/>
                <w:szCs w:val="16"/>
              </w:rPr>
            </w:pPr>
            <w:r>
              <w:rPr>
                <w:i/>
                <w:color w:val="0070C0"/>
                <w:sz w:val="16"/>
                <w:szCs w:val="16"/>
              </w:rPr>
              <w:t>The movement of people from rural to urban regions can bring a number of socio-econom</w:t>
            </w:r>
            <w:r w:rsidR="00E1257D">
              <w:rPr>
                <w:i/>
                <w:color w:val="0070C0"/>
                <w:sz w:val="16"/>
                <w:szCs w:val="16"/>
              </w:rPr>
              <w:t xml:space="preserve">ic impacts </w:t>
            </w:r>
            <w:r>
              <w:rPr>
                <w:i/>
                <w:color w:val="0070C0"/>
                <w:sz w:val="16"/>
                <w:szCs w:val="16"/>
              </w:rPr>
              <w:t>for its population.</w:t>
            </w:r>
          </w:p>
          <w:p w:rsidR="00833BB1" w:rsidRDefault="00833BB1" w:rsidP="00E274A6">
            <w:pPr>
              <w:contextualSpacing/>
              <w:rPr>
                <w:i/>
                <w:color w:val="0070C0"/>
                <w:sz w:val="16"/>
                <w:szCs w:val="16"/>
              </w:rPr>
            </w:pPr>
          </w:p>
          <w:p w:rsidR="00B07BEB" w:rsidRDefault="00833BB1" w:rsidP="00B07BEB">
            <w:pPr>
              <w:contextualSpacing/>
              <w:rPr>
                <w:i/>
                <w:color w:val="7030A0"/>
                <w:sz w:val="16"/>
                <w:szCs w:val="16"/>
              </w:rPr>
            </w:pPr>
            <w:r>
              <w:rPr>
                <w:i/>
                <w:color w:val="0070C0"/>
                <w:sz w:val="16"/>
                <w:szCs w:val="16"/>
              </w:rPr>
              <w:t xml:space="preserve">Economic </w:t>
            </w:r>
            <w:r w:rsidR="00B07BEB">
              <w:rPr>
                <w:i/>
                <w:color w:val="0070C0"/>
                <w:sz w:val="16"/>
                <w:szCs w:val="16"/>
              </w:rPr>
              <w:t>opportunities</w:t>
            </w:r>
            <w:r>
              <w:rPr>
                <w:i/>
                <w:color w:val="0070C0"/>
                <w:sz w:val="16"/>
                <w:szCs w:val="16"/>
              </w:rPr>
              <w:t xml:space="preserve"> for migrants include better access to higher paying jobs. TNCs are common in developing nation’s cities such as Mumbai</w:t>
            </w:r>
            <w:r w:rsidR="00B07BEB">
              <w:rPr>
                <w:i/>
                <w:color w:val="0070C0"/>
                <w:sz w:val="16"/>
                <w:szCs w:val="16"/>
              </w:rPr>
              <w:t xml:space="preserve">, New Delhi and Rio de Janeiro. In New Delhi’s case, increase FDI has created many new jobs, with its financial district becoming a global finance hub, persuading TNCs like Coca-Cola and Microsoft to base their Indian operations there. </w:t>
            </w:r>
            <w:r w:rsidRPr="00E1257D">
              <w:rPr>
                <w:i/>
                <w:color w:val="FF0000"/>
                <w:sz w:val="16"/>
                <w:szCs w:val="16"/>
              </w:rPr>
              <w:t xml:space="preserve">These provide a variety of </w:t>
            </w:r>
            <w:r w:rsidR="00B07BEB" w:rsidRPr="00E1257D">
              <w:rPr>
                <w:i/>
                <w:color w:val="FF0000"/>
                <w:sz w:val="16"/>
                <w:szCs w:val="16"/>
              </w:rPr>
              <w:t>jobs in the secondary and tertiary sectors</w:t>
            </w:r>
            <w:r w:rsidRPr="00E1257D">
              <w:rPr>
                <w:i/>
                <w:color w:val="FF0000"/>
                <w:sz w:val="16"/>
                <w:szCs w:val="16"/>
              </w:rPr>
              <w:t>. There are also</w:t>
            </w:r>
            <w:r w:rsidR="00B07BEB" w:rsidRPr="00E1257D">
              <w:rPr>
                <w:i/>
                <w:color w:val="FF0000"/>
                <w:sz w:val="16"/>
                <w:szCs w:val="16"/>
              </w:rPr>
              <w:t xml:space="preserve"> unskilled </w:t>
            </w:r>
            <w:r w:rsidRPr="00E1257D">
              <w:rPr>
                <w:i/>
                <w:color w:val="FF0000"/>
                <w:sz w:val="16"/>
                <w:szCs w:val="16"/>
              </w:rPr>
              <w:t xml:space="preserve">jobs in construction as the city rapidly grows. </w:t>
            </w:r>
            <w:r w:rsidR="00B07BEB" w:rsidRPr="00E1257D">
              <w:rPr>
                <w:i/>
                <w:color w:val="FF0000"/>
                <w:sz w:val="16"/>
                <w:szCs w:val="16"/>
              </w:rPr>
              <w:t xml:space="preserve"> Employment opportunities mean migrants have more disposable income which they spend in th</w:t>
            </w:r>
            <w:r w:rsidRPr="00E1257D">
              <w:rPr>
                <w:i/>
                <w:color w:val="FF0000"/>
                <w:sz w:val="16"/>
                <w:szCs w:val="16"/>
              </w:rPr>
              <w:t>ei</w:t>
            </w:r>
            <w:r w:rsidR="00B07BEB" w:rsidRPr="00E1257D">
              <w:rPr>
                <w:i/>
                <w:color w:val="FF0000"/>
                <w:sz w:val="16"/>
                <w:szCs w:val="16"/>
              </w:rPr>
              <w:t>r</w:t>
            </w:r>
            <w:r w:rsidRPr="00E1257D">
              <w:rPr>
                <w:i/>
                <w:color w:val="FF0000"/>
                <w:sz w:val="16"/>
                <w:szCs w:val="16"/>
              </w:rPr>
              <w:t xml:space="preserve"> local area, improving the local economy and generating a new market for goods a services, stimulating further economic development.</w:t>
            </w:r>
            <w:r>
              <w:rPr>
                <w:i/>
                <w:color w:val="0070C0"/>
                <w:sz w:val="16"/>
                <w:szCs w:val="16"/>
              </w:rPr>
              <w:t xml:space="preserve"> </w:t>
            </w:r>
            <w:r w:rsidR="00B07BEB">
              <w:rPr>
                <w:i/>
                <w:color w:val="0070C0"/>
                <w:sz w:val="16"/>
                <w:szCs w:val="16"/>
              </w:rPr>
              <w:t xml:space="preserve">Unfortunately often the economic success for new migrants comes at the cost of existing residents. </w:t>
            </w:r>
            <w:r w:rsidR="00B07BEB" w:rsidRPr="00E1257D">
              <w:rPr>
                <w:i/>
                <w:color w:val="FF0000"/>
                <w:sz w:val="16"/>
                <w:szCs w:val="16"/>
              </w:rPr>
              <w:t>New migrants are willing to work for lower wages impacting on employment opportunities for existing residents. Furthermore, the increase in demand for housing drives up rent prices, again having a negative economic impact for existing res</w:t>
            </w:r>
            <w:r w:rsidR="00E1257D" w:rsidRPr="00E1257D">
              <w:rPr>
                <w:i/>
                <w:color w:val="FF0000"/>
                <w:sz w:val="16"/>
                <w:szCs w:val="16"/>
              </w:rPr>
              <w:t xml:space="preserve">idents. </w:t>
            </w:r>
            <w:r w:rsidR="00B07BEB">
              <w:rPr>
                <w:i/>
                <w:color w:val="7030A0"/>
                <w:sz w:val="16"/>
                <w:szCs w:val="16"/>
              </w:rPr>
              <w:t xml:space="preserve">Employment opportunities and their </w:t>
            </w:r>
            <w:r w:rsidR="00B07BEB" w:rsidRPr="009B3CAB">
              <w:rPr>
                <w:i/>
                <w:color w:val="7030A0"/>
                <w:sz w:val="16"/>
                <w:szCs w:val="16"/>
              </w:rPr>
              <w:t xml:space="preserve">associated economic </w:t>
            </w:r>
            <w:r w:rsidR="00B07BEB">
              <w:rPr>
                <w:i/>
                <w:color w:val="7030A0"/>
                <w:sz w:val="16"/>
                <w:szCs w:val="16"/>
              </w:rPr>
              <w:t xml:space="preserve">benefits demonstrates the positive impact rural-urban migration has on newly arrived migrants. While there are some negative repercussions on the economic well-being of existing residents </w:t>
            </w:r>
            <w:r w:rsidR="00E1257D">
              <w:rPr>
                <w:i/>
                <w:color w:val="7030A0"/>
                <w:sz w:val="16"/>
                <w:szCs w:val="16"/>
              </w:rPr>
              <w:t xml:space="preserve">the rapid growth of industries and city’s infrastructure helps to alleviate some of these concerns offering new jobs. </w:t>
            </w:r>
          </w:p>
          <w:p w:rsidR="00F23EB8" w:rsidRDefault="00F23EB8" w:rsidP="008564F8">
            <w:pPr>
              <w:rPr>
                <w:i/>
                <w:color w:val="000000" w:themeColor="text1"/>
                <w:sz w:val="16"/>
                <w:szCs w:val="16"/>
              </w:rPr>
            </w:pPr>
          </w:p>
          <w:p w:rsidR="00F55DAF" w:rsidRPr="00F23EB8" w:rsidRDefault="00F55DAF" w:rsidP="008564F8">
            <w:pPr>
              <w:rPr>
                <w:rFonts w:cstheme="minorHAnsi"/>
                <w:i/>
                <w:color w:val="000000" w:themeColor="text1"/>
                <w:sz w:val="16"/>
                <w:szCs w:val="16"/>
              </w:rPr>
            </w:pPr>
            <w:r w:rsidRPr="00F23EB8">
              <w:rPr>
                <w:rFonts w:cstheme="minorHAnsi"/>
                <w:i/>
                <w:color w:val="000000" w:themeColor="text1"/>
                <w:sz w:val="16"/>
                <w:szCs w:val="16"/>
              </w:rPr>
              <w:t>Other paragraphs you could focus on:</w:t>
            </w:r>
          </w:p>
          <w:p w:rsidR="00E1257D"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 xml:space="preserve">Economic improvements – businesses gain new workers willing to do unpopular jobs which helps keep wages low and businesses profitable. </w:t>
            </w:r>
          </w:p>
          <w:p w:rsidR="00F23EB8"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 xml:space="preserve">Social improvements: access to healthcare (trained doctors and maternity care – while these might be overcrowded they are better than the rural offering where there is no trained support at all – how does this impact on infant mortality rate/death rate/life expectancy), improved diets, access to secondary education and universities (this is especially true when considering women and minority groups), LGBT migrants find more acceptance, </w:t>
            </w:r>
          </w:p>
          <w:p w:rsidR="00E1257D" w:rsidRPr="00F23EB8" w:rsidRDefault="00E1257D" w:rsidP="008564F8">
            <w:pPr>
              <w:pStyle w:val="ListParagraph"/>
              <w:numPr>
                <w:ilvl w:val="0"/>
                <w:numId w:val="18"/>
              </w:numPr>
              <w:rPr>
                <w:rFonts w:cstheme="minorHAnsi"/>
                <w:i/>
                <w:color w:val="000000" w:themeColor="text1"/>
                <w:sz w:val="16"/>
                <w:szCs w:val="16"/>
              </w:rPr>
            </w:pPr>
            <w:r>
              <w:rPr>
                <w:rFonts w:cstheme="minorHAnsi"/>
                <w:i/>
                <w:color w:val="000000" w:themeColor="text1"/>
                <w:sz w:val="16"/>
                <w:szCs w:val="16"/>
              </w:rPr>
              <w:t>Social challenges: pressure on housing = squatter settlements, pressure on services (water, sanitation, transport, healthcare…etc.)</w:t>
            </w:r>
          </w:p>
          <w:p w:rsidR="00F23EB8" w:rsidRPr="00F23EB8" w:rsidRDefault="00F23EB8" w:rsidP="00F23EB8">
            <w:pPr>
              <w:rPr>
                <w:rFonts w:cstheme="minorHAnsi"/>
                <w:i/>
                <w:color w:val="000000" w:themeColor="text1"/>
                <w:sz w:val="16"/>
                <w:szCs w:val="16"/>
              </w:rPr>
            </w:pPr>
          </w:p>
          <w:p w:rsidR="00F55DAF" w:rsidRPr="00F23EB8" w:rsidRDefault="00F55DAF" w:rsidP="00B07BEB">
            <w:pPr>
              <w:pStyle w:val="Default"/>
              <w:rPr>
                <w:i/>
                <w:color w:val="000000" w:themeColor="text1"/>
                <w:sz w:val="16"/>
                <w:szCs w:val="16"/>
              </w:rPr>
            </w:pP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F55DAF" w:rsidRPr="00A77E1C" w:rsidTr="008564F8">
              <w:trPr>
                <w:trHeight w:val="877"/>
              </w:trPr>
              <w:tc>
                <w:tcPr>
                  <w:tcW w:w="1525" w:type="dxa"/>
                  <w:shd w:val="clear" w:color="auto" w:fill="E7E6E6" w:themeFill="background2"/>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F55DAF" w:rsidRPr="004E1FB8" w:rsidRDefault="00F55DAF"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F55DAF" w:rsidRPr="004E1FB8" w:rsidRDefault="00F55DAF"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F55DAF" w:rsidRPr="00A77E1C" w:rsidRDefault="00F55DAF"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F55DAF" w:rsidRPr="00A77E1C" w:rsidTr="008564F8">
              <w:trPr>
                <w:trHeight w:val="509"/>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F55DAF" w:rsidRPr="00A77E1C" w:rsidTr="008564F8">
              <w:trPr>
                <w:trHeight w:val="480"/>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F55DAF" w:rsidRPr="00A77E1C" w:rsidTr="008564F8">
              <w:trPr>
                <w:trHeight w:val="253"/>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F55DAF" w:rsidRPr="00A77E1C" w:rsidTr="008564F8">
              <w:trPr>
                <w:trHeight w:val="226"/>
              </w:trPr>
              <w:tc>
                <w:tcPr>
                  <w:tcW w:w="1525" w:type="dxa"/>
                  <w:tcBorders>
                    <w:right w:val="single" w:sz="4" w:space="0" w:color="auto"/>
                  </w:tcBorders>
                </w:tcPr>
                <w:p w:rsidR="00F55DAF" w:rsidRPr="000047D1" w:rsidRDefault="00F55DAF"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F55DAF" w:rsidRPr="00FB73B5"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F55DAF" w:rsidRPr="00A77E1C" w:rsidRDefault="00F55DAF"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F55DAF" w:rsidRPr="00A77E1C" w:rsidRDefault="00F55DAF" w:rsidP="008564F8">
            <w:pPr>
              <w:contextualSpacing/>
              <w:rPr>
                <w:rFonts w:ascii="Times New Roman" w:eastAsia="Times New Roman" w:hAnsi="Times New Roman" w:cs="Times New Roman"/>
                <w:sz w:val="16"/>
                <w:szCs w:val="16"/>
                <w:lang w:eastAsia="en-GB"/>
              </w:rPr>
            </w:pPr>
          </w:p>
        </w:tc>
      </w:tr>
    </w:tbl>
    <w:p w:rsidR="00F55DAF" w:rsidRDefault="00F55DAF" w:rsidP="00F55DAF"/>
    <w:tbl>
      <w:tblPr>
        <w:tblStyle w:val="TableGrid"/>
        <w:tblW w:w="22486" w:type="dxa"/>
        <w:tblLayout w:type="fixed"/>
        <w:tblLook w:val="04A0" w:firstRow="1" w:lastRow="0" w:firstColumn="1" w:lastColumn="0" w:noHBand="0" w:noVBand="1"/>
      </w:tblPr>
      <w:tblGrid>
        <w:gridCol w:w="3518"/>
        <w:gridCol w:w="12353"/>
        <w:gridCol w:w="6615"/>
      </w:tblGrid>
      <w:tr w:rsidR="00925F6B" w:rsidRPr="00A77E1C" w:rsidTr="008564F8">
        <w:trPr>
          <w:trHeight w:val="414"/>
        </w:trPr>
        <w:tc>
          <w:tcPr>
            <w:tcW w:w="22486" w:type="dxa"/>
            <w:gridSpan w:val="3"/>
            <w:shd w:val="clear" w:color="auto" w:fill="E7E6E6" w:themeFill="background2"/>
          </w:tcPr>
          <w:p w:rsidR="00925F6B" w:rsidRPr="00821D91" w:rsidRDefault="00E1257D"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w:t>
            </w:r>
            <w:r w:rsidR="007E0240">
              <w:rPr>
                <w:rFonts w:asciiTheme="majorHAnsi" w:hAnsiTheme="majorHAnsi" w:cstheme="majorHAnsi"/>
                <w:b/>
                <w:sz w:val="20"/>
                <w:szCs w:val="20"/>
                <w:u w:val="single"/>
              </w:rPr>
              <w:t>sess the view that globalisation inevitably damages the physical environment. (2018</w:t>
            </w:r>
            <w:r w:rsidR="00925F6B">
              <w:rPr>
                <w:rFonts w:asciiTheme="majorHAnsi" w:hAnsiTheme="majorHAnsi" w:cstheme="majorHAnsi"/>
                <w:b/>
                <w:sz w:val="20"/>
                <w:szCs w:val="20"/>
                <w:u w:val="single"/>
              </w:rPr>
              <w:t>)</w:t>
            </w:r>
          </w:p>
          <w:p w:rsidR="00925F6B" w:rsidRPr="00977B18" w:rsidRDefault="00925F6B"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925F6B" w:rsidRPr="007929FF" w:rsidRDefault="00925F6B" w:rsidP="008564F8">
            <w:pPr>
              <w:spacing w:line="360" w:lineRule="auto"/>
              <w:ind w:right="-472"/>
              <w:rPr>
                <w:sz w:val="16"/>
                <w:szCs w:val="16"/>
              </w:rPr>
            </w:pPr>
            <w:r>
              <w:rPr>
                <w:rFonts w:asciiTheme="majorHAnsi" w:hAnsiTheme="majorHAnsi"/>
                <w:b/>
                <w:bCs/>
                <w:sz w:val="16"/>
                <w:szCs w:val="16"/>
              </w:rPr>
              <w:t>……………………………………………………………………………………………………………………………………………………………………………………………………………………………………………………………………………………………………………………………………………………………………………………………………………………………………………………………………………………………………………………………………………………………………………</w:t>
            </w:r>
          </w:p>
        </w:tc>
      </w:tr>
      <w:tr w:rsidR="00925F6B" w:rsidRPr="00A77E1C" w:rsidTr="000C725B">
        <w:trPr>
          <w:trHeight w:val="10217"/>
        </w:trPr>
        <w:tc>
          <w:tcPr>
            <w:tcW w:w="3518" w:type="dxa"/>
            <w:vMerge w:val="restart"/>
          </w:tcPr>
          <w:p w:rsidR="00925F6B" w:rsidRDefault="00925F6B" w:rsidP="008564F8">
            <w:pPr>
              <w:rPr>
                <w:b/>
                <w:sz w:val="16"/>
                <w:szCs w:val="16"/>
              </w:rPr>
            </w:pPr>
            <w:r w:rsidRPr="006E0243">
              <w:rPr>
                <w:b/>
                <w:sz w:val="16"/>
                <w:szCs w:val="16"/>
              </w:rPr>
              <w:t>Essential content:</w:t>
            </w:r>
          </w:p>
          <w:p w:rsidR="00925F6B" w:rsidRPr="008564F8" w:rsidRDefault="00925F6B" w:rsidP="008564F8">
            <w:pPr>
              <w:pStyle w:val="ListParagraph"/>
              <w:numPr>
                <w:ilvl w:val="0"/>
                <w:numId w:val="19"/>
              </w:numPr>
              <w:ind w:left="317" w:hanging="219"/>
              <w:rPr>
                <w:rFonts w:cstheme="minorHAnsi"/>
                <w:b/>
                <w:sz w:val="16"/>
                <w:szCs w:val="16"/>
              </w:rPr>
            </w:pPr>
            <w:r>
              <w:rPr>
                <w:b/>
                <w:sz w:val="16"/>
                <w:szCs w:val="16"/>
              </w:rPr>
              <w:t xml:space="preserve">What knowledge do you want to </w:t>
            </w:r>
            <w:r w:rsidRPr="008564F8">
              <w:rPr>
                <w:rFonts w:cstheme="minorHAnsi"/>
                <w:b/>
                <w:sz w:val="16"/>
                <w:szCs w:val="16"/>
              </w:rPr>
              <w:t>demonstrate?</w:t>
            </w:r>
          </w:p>
          <w:p w:rsidR="008564F8" w:rsidRPr="008564F8" w:rsidRDefault="008564F8" w:rsidP="008564F8">
            <w:pPr>
              <w:rPr>
                <w:rFonts w:cstheme="minorHAnsi"/>
                <w:b/>
                <w:sz w:val="16"/>
                <w:szCs w:val="16"/>
              </w:rPr>
            </w:pPr>
          </w:p>
          <w:p w:rsidR="008564F8" w:rsidRPr="008564F8" w:rsidRDefault="008564F8" w:rsidP="008564F8">
            <w:pPr>
              <w:autoSpaceDE w:val="0"/>
              <w:autoSpaceDN w:val="0"/>
              <w:adjustRightInd w:val="0"/>
              <w:rPr>
                <w:rFonts w:cstheme="minorHAnsi"/>
                <w:sz w:val="16"/>
                <w:szCs w:val="16"/>
              </w:rPr>
            </w:pPr>
          </w:p>
        </w:tc>
        <w:tc>
          <w:tcPr>
            <w:tcW w:w="18968" w:type="dxa"/>
            <w:gridSpan w:val="2"/>
          </w:tcPr>
          <w:p w:rsidR="00925F6B" w:rsidRPr="00A77E1C" w:rsidRDefault="00925F6B"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925F6B" w:rsidRDefault="00925F6B"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925F6B" w:rsidTr="000C725B">
              <w:trPr>
                <w:trHeight w:val="9684"/>
              </w:trPr>
              <w:tc>
                <w:tcPr>
                  <w:tcW w:w="3751"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925F6B" w:rsidRPr="00A77E1C" w:rsidRDefault="00925F6B"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925F6B" w:rsidRPr="00A77E1C" w:rsidRDefault="00925F6B" w:rsidP="008564F8">
                  <w:pPr>
                    <w:rPr>
                      <w:rFonts w:ascii="Calibri" w:eastAsia="+mn-ea" w:hAnsi="Calibri" w:cs="+mn-cs"/>
                      <w:b/>
                      <w:bCs/>
                      <w:color w:val="000000"/>
                      <w:kern w:val="24"/>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925F6B" w:rsidRPr="00A77E1C" w:rsidRDefault="00925F6B"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0070C0"/>
                      <w:kern w:val="24"/>
                      <w:sz w:val="16"/>
                      <w:szCs w:val="16"/>
                      <w:lang w:eastAsia="en-GB"/>
                    </w:rPr>
                    <w:t>Agree with the questions thesis with a developed description of evidence that supports the thesis. Always linking the description back to the content and conceptual focus of the question</w:t>
                  </w:r>
                  <w:r>
                    <w:rPr>
                      <w:rFonts w:ascii="Calibri" w:eastAsia="+mn-ea" w:hAnsi="Calibri" w:cs="+mn-cs"/>
                      <w:color w:val="0070C0"/>
                      <w:kern w:val="24"/>
                      <w:sz w:val="16"/>
                      <w:szCs w:val="16"/>
                      <w:lang w:eastAsia="en-GB"/>
                    </w:rPr>
                    <w:t xml:space="preserve">. Think: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hen?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hat? </w:t>
                  </w:r>
                  <w:r w:rsidRPr="006E0243">
                    <w:rPr>
                      <w:rFonts w:ascii="Calibri" w:eastAsia="+mn-ea" w:hAnsi="Calibri" w:cs="+mn-cs"/>
                      <w:b/>
                      <w:color w:val="0070C0"/>
                      <w:kern w:val="24"/>
                      <w:sz w:val="16"/>
                      <w:szCs w:val="16"/>
                      <w:lang w:eastAsia="en-GB"/>
                    </w:rPr>
                    <w:t>W</w:t>
                  </w:r>
                  <w:r>
                    <w:rPr>
                      <w:rFonts w:ascii="Calibri" w:eastAsia="+mn-ea" w:hAnsi="Calibri" w:cs="+mn-cs"/>
                      <w:color w:val="0070C0"/>
                      <w:kern w:val="24"/>
                      <w:sz w:val="16"/>
                      <w:szCs w:val="16"/>
                      <w:lang w:eastAsia="en-GB"/>
                    </w:rPr>
                    <w:t xml:space="preserve">hy? </w:t>
                  </w:r>
                  <w:r w:rsidRPr="006E0243">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r>
                    <w:rPr>
                      <w:rFonts w:ascii="Calibri" w:eastAsia="+mn-ea" w:hAnsi="Calibri" w:cs="+mn-cs"/>
                      <w:color w:val="0070C0"/>
                      <w:kern w:val="24"/>
                      <w:sz w:val="16"/>
                      <w:szCs w:val="16"/>
                      <w:lang w:eastAsia="en-GB"/>
                    </w:rPr>
                    <w:br/>
                  </w:r>
                  <w:r w:rsidRPr="00912184">
                    <w:rPr>
                      <w:rFonts w:ascii="Calibri" w:eastAsia="+mn-ea" w:hAnsi="Calibri" w:cs="+mn-cs"/>
                      <w:b/>
                      <w:i/>
                      <w:color w:val="0070C0"/>
                      <w:kern w:val="24"/>
                      <w:sz w:val="16"/>
                      <w:szCs w:val="16"/>
                      <w:lang w:eastAsia="en-GB"/>
                    </w:rPr>
                    <w:t xml:space="preserve">&gt; </w:t>
                  </w:r>
                  <w:r w:rsidR="007E0240">
                    <w:rPr>
                      <w:rFonts w:ascii="Calibri" w:eastAsia="+mn-ea" w:hAnsi="Calibri" w:cs="+mn-cs"/>
                      <w:b/>
                      <w:i/>
                      <w:color w:val="0070C0"/>
                      <w:kern w:val="24"/>
                      <w:sz w:val="16"/>
                      <w:szCs w:val="16"/>
                      <w:lang w:eastAsia="en-GB"/>
                    </w:rPr>
                    <w:t>...</w:t>
                  </w:r>
                  <w:r>
                    <w:rPr>
                      <w:rFonts w:ascii="Calibri" w:eastAsia="+mn-ea" w:hAnsi="Calibri" w:cs="+mn-cs"/>
                      <w:b/>
                      <w:i/>
                      <w:color w:val="0070C0"/>
                      <w:kern w:val="24"/>
                      <w:sz w:val="16"/>
                      <w:szCs w:val="16"/>
                      <w:lang w:eastAsia="en-GB"/>
                    </w:rPr>
                    <w:t xml:space="preserve">  </w:t>
                  </w:r>
                  <w:r>
                    <w:rPr>
                      <w:rFonts w:ascii="Calibri" w:eastAsia="+mn-ea" w:hAnsi="Calibri" w:cs="+mn-cs"/>
                      <w:i/>
                      <w:color w:val="0070C0"/>
                      <w:kern w:val="24"/>
                      <w:sz w:val="16"/>
                      <w:szCs w:val="16"/>
                      <w:lang w:eastAsia="en-GB"/>
                    </w:rPr>
                    <w:t xml:space="preserve"> </w:t>
                  </w:r>
                </w:p>
                <w:p w:rsidR="00925F6B" w:rsidRPr="00912184" w:rsidRDefault="00925F6B" w:rsidP="008564F8">
                  <w:pPr>
                    <w:pStyle w:val="ListParagraph"/>
                    <w:numPr>
                      <w:ilvl w:val="0"/>
                      <w:numId w:val="13"/>
                    </w:numPr>
                    <w:rPr>
                      <w:rFonts w:ascii="Times New Roman" w:eastAsia="Times New Roman" w:hAnsi="Times New Roman" w:cs="Times New Roman"/>
                      <w:b/>
                      <w:sz w:val="16"/>
                      <w:szCs w:val="16"/>
                      <w:lang w:eastAsia="en-GB"/>
                    </w:rPr>
                  </w:pPr>
                  <w:r>
                    <w:rPr>
                      <w:rFonts w:ascii="Calibri" w:eastAsia="+mn-ea" w:hAnsi="Calibri" w:cs="+mn-cs"/>
                      <w:color w:val="FF0000"/>
                      <w:kern w:val="24"/>
                      <w:sz w:val="16"/>
                      <w:szCs w:val="16"/>
                      <w:lang w:eastAsia="en-GB"/>
                    </w:rPr>
                    <w:t>E</w:t>
                  </w:r>
                  <w:r w:rsidRPr="00A77E1C">
                    <w:rPr>
                      <w:rFonts w:ascii="Calibri" w:eastAsia="+mn-ea" w:hAnsi="Calibri" w:cs="+mn-cs"/>
                      <w:color w:val="FF0000"/>
                      <w:kern w:val="24"/>
                      <w:sz w:val="16"/>
                      <w:szCs w:val="16"/>
                      <w:lang w:eastAsia="en-GB"/>
                    </w:rPr>
                    <w:t>xplain how the evidence you have described</w:t>
                  </w:r>
                  <w:r>
                    <w:rPr>
                      <w:rFonts w:ascii="Calibri" w:eastAsia="+mn-ea" w:hAnsi="Calibri" w:cs="+mn-cs"/>
                      <w:color w:val="FF0000"/>
                      <w:kern w:val="24"/>
                      <w:sz w:val="16"/>
                      <w:szCs w:val="16"/>
                      <w:lang w:eastAsia="en-GB"/>
                    </w:rPr>
                    <w:t xml:space="preserve"> above</w:t>
                  </w:r>
                  <w:r w:rsidRPr="00A77E1C">
                    <w:rPr>
                      <w:rFonts w:ascii="Calibri" w:eastAsia="+mn-ea" w:hAnsi="Calibri" w:cs="+mn-cs"/>
                      <w:color w:val="FF0000"/>
                      <w:kern w:val="24"/>
                      <w:sz w:val="16"/>
                      <w:szCs w:val="16"/>
                      <w:lang w:eastAsia="en-GB"/>
                    </w:rPr>
                    <w:t xml:space="preserve"> links to the conceptual focus of the questio</w:t>
                  </w:r>
                  <w:r>
                    <w:rPr>
                      <w:rFonts w:ascii="Calibri" w:eastAsia="+mn-ea" w:hAnsi="Calibri" w:cs="+mn-cs"/>
                      <w:color w:val="FF0000"/>
                      <w:kern w:val="24"/>
                      <w:sz w:val="16"/>
                      <w:szCs w:val="16"/>
                      <w:lang w:eastAsia="en-GB"/>
                    </w:rPr>
                    <w:t xml:space="preserve">n. </w:t>
                  </w:r>
                  <w:r>
                    <w:rPr>
                      <w:rFonts w:ascii="Calibri" w:eastAsia="+mn-ea" w:hAnsi="Calibri" w:cs="+mn-cs"/>
                      <w:color w:val="FF0000"/>
                      <w:kern w:val="24"/>
                      <w:sz w:val="16"/>
                      <w:szCs w:val="16"/>
                      <w:lang w:eastAsia="en-GB"/>
                    </w:rPr>
                    <w:br/>
                  </w:r>
                  <w:r w:rsidRPr="00912184">
                    <w:rPr>
                      <w:rFonts w:ascii="Calibri" w:eastAsia="+mn-ea" w:hAnsi="Calibri" w:cs="+mn-cs"/>
                      <w:b/>
                      <w:i/>
                      <w:color w:val="FF0000"/>
                      <w:kern w:val="24"/>
                      <w:sz w:val="16"/>
                      <w:szCs w:val="16"/>
                      <w:lang w:eastAsia="en-GB"/>
                    </w:rPr>
                    <w:t xml:space="preserve">&gt; </w:t>
                  </w:r>
                  <w:r w:rsidR="007E0240">
                    <w:rPr>
                      <w:rFonts w:ascii="Calibri" w:eastAsia="+mn-ea" w:hAnsi="Calibri" w:cs="+mn-cs"/>
                      <w:b/>
                      <w:i/>
                      <w:color w:val="FF0000"/>
                      <w:kern w:val="24"/>
                      <w:sz w:val="16"/>
                      <w:szCs w:val="16"/>
                      <w:lang w:eastAsia="en-GB"/>
                    </w:rPr>
                    <w:t>…</w:t>
                  </w:r>
                  <w:r>
                    <w:rPr>
                      <w:rFonts w:ascii="Calibri" w:eastAsia="+mn-ea" w:hAnsi="Calibri" w:cs="+mn-cs"/>
                      <w:b/>
                      <w:i/>
                      <w:color w:val="FF0000"/>
                      <w:kern w:val="24"/>
                      <w:sz w:val="16"/>
                      <w:szCs w:val="16"/>
                      <w:lang w:eastAsia="en-GB"/>
                    </w:rPr>
                    <w:t xml:space="preserve">  </w:t>
                  </w:r>
                  <w:r w:rsidRPr="00912184">
                    <w:rPr>
                      <w:rFonts w:ascii="Calibri" w:eastAsia="+mn-ea" w:hAnsi="Calibri" w:cs="+mn-cs"/>
                      <w:b/>
                      <w:i/>
                      <w:color w:val="FF0000"/>
                      <w:kern w:val="24"/>
                      <w:sz w:val="16"/>
                      <w:szCs w:val="16"/>
                      <w:lang w:eastAsia="en-GB"/>
                    </w:rPr>
                    <w:t xml:space="preserve"> </w:t>
                  </w:r>
                </w:p>
                <w:p w:rsidR="00925F6B" w:rsidRPr="00231EEF" w:rsidRDefault="00925F6B" w:rsidP="008564F8">
                  <w:pPr>
                    <w:pStyle w:val="ListParagraph"/>
                    <w:numPr>
                      <w:ilvl w:val="0"/>
                      <w:numId w:val="13"/>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Use the b</w:t>
                  </w:r>
                  <w:r>
                    <w:rPr>
                      <w:rFonts w:ascii="Calibri" w:eastAsia="+mn-ea" w:hAnsi="Calibri" w:cs="+mn-cs"/>
                      <w:color w:val="7030A0"/>
                      <w:kern w:val="24"/>
                      <w:sz w:val="16"/>
                      <w:szCs w:val="16"/>
                      <w:lang w:eastAsia="en-GB"/>
                    </w:rPr>
                    <w:t>lue and red sections to write a</w:t>
                  </w:r>
                  <w:r w:rsidRPr="00A77E1C">
                    <w:rPr>
                      <w:rFonts w:ascii="Calibri" w:eastAsia="+mn-ea" w:hAnsi="Calibri" w:cs="+mn-cs"/>
                      <w:color w:val="7030A0"/>
                      <w:kern w:val="24"/>
                      <w:sz w:val="16"/>
                      <w:szCs w:val="16"/>
                      <w:lang w:eastAsia="en-GB"/>
                    </w:rPr>
                    <w:t xml:space="preserve"> mini conclusion/evaluation/judgement about the thesis. Explain your judgment by linking the thesis t</w:t>
                  </w:r>
                  <w:r>
                    <w:rPr>
                      <w:rFonts w:ascii="Calibri" w:eastAsia="+mn-ea" w:hAnsi="Calibri" w:cs="+mn-cs"/>
                      <w:color w:val="7030A0"/>
                      <w:kern w:val="24"/>
                      <w:sz w:val="16"/>
                      <w:szCs w:val="16"/>
                      <w:lang w:eastAsia="en-GB"/>
                    </w:rPr>
                    <w:t>o other features of the period.</w:t>
                  </w:r>
                  <w:r>
                    <w:rPr>
                      <w:rFonts w:ascii="Calibri" w:eastAsia="+mn-ea" w:hAnsi="Calibri" w:cs="+mn-cs"/>
                      <w:color w:val="7030A0"/>
                      <w:kern w:val="24"/>
                      <w:sz w:val="16"/>
                      <w:szCs w:val="16"/>
                      <w:lang w:eastAsia="en-GB"/>
                    </w:rPr>
                    <w:br/>
                  </w:r>
                  <w:r w:rsidRPr="00912184">
                    <w:rPr>
                      <w:rFonts w:ascii="Calibri" w:eastAsia="+mn-ea" w:hAnsi="Calibri" w:cs="+mn-cs"/>
                      <w:b/>
                      <w:i/>
                      <w:color w:val="7030A0"/>
                      <w:kern w:val="24"/>
                      <w:sz w:val="16"/>
                      <w:szCs w:val="16"/>
                      <w:lang w:eastAsia="en-GB"/>
                    </w:rPr>
                    <w:t xml:space="preserve">&gt; </w:t>
                  </w:r>
                  <w:r w:rsidR="007E0240">
                    <w:rPr>
                      <w:rFonts w:ascii="Calibri" w:eastAsia="+mn-ea" w:hAnsi="Calibri" w:cs="+mn-cs"/>
                      <w:b/>
                      <w:i/>
                      <w:color w:val="7030A0"/>
                      <w:kern w:val="24"/>
                      <w:sz w:val="16"/>
                      <w:szCs w:val="16"/>
                      <w:lang w:eastAsia="en-GB"/>
                    </w:rPr>
                    <w:t>…</w:t>
                  </w:r>
                  <w:r>
                    <w:rPr>
                      <w:rFonts w:ascii="Calibri" w:eastAsia="+mn-ea" w:hAnsi="Calibri" w:cs="+mn-cs"/>
                      <w:b/>
                      <w:i/>
                      <w:color w:val="7030A0"/>
                      <w:kern w:val="24"/>
                      <w:sz w:val="16"/>
                      <w:szCs w:val="16"/>
                      <w:lang w:eastAsia="en-GB"/>
                    </w:rPr>
                    <w:t xml:space="preserve"> </w:t>
                  </w:r>
                  <w:r>
                    <w:rPr>
                      <w:rFonts w:ascii="Calibri" w:eastAsia="+mn-ea" w:hAnsi="Calibri" w:cs="+mn-cs"/>
                      <w:i/>
                      <w:color w:val="7030A0"/>
                      <w:kern w:val="24"/>
                      <w:sz w:val="16"/>
                      <w:szCs w:val="16"/>
                      <w:lang w:eastAsia="en-GB"/>
                    </w:rPr>
                    <w:t xml:space="preserve"> </w:t>
                  </w:r>
                </w:p>
                <w:p w:rsidR="00925F6B" w:rsidRDefault="00925F6B" w:rsidP="008564F8">
                  <w:pPr>
                    <w:rPr>
                      <w:rFonts w:ascii="Times New Roman" w:eastAsia="Times New Roman" w:hAnsi="Times New Roman" w:cs="Times New Roman"/>
                      <w:sz w:val="16"/>
                      <w:szCs w:val="16"/>
                      <w:lang w:eastAsia="en-GB"/>
                    </w:rPr>
                  </w:pPr>
                </w:p>
              </w:tc>
              <w:tc>
                <w:tcPr>
                  <w:tcW w:w="3751" w:type="dxa"/>
                </w:tcPr>
                <w:p w:rsidR="00925F6B" w:rsidRPr="00A77E1C" w:rsidRDefault="00925F6B"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925F6B" w:rsidRDefault="00925F6B" w:rsidP="008564F8">
                  <w:pPr>
                    <w:rPr>
                      <w:rFonts w:ascii="Times New Roman" w:eastAsia="Times New Roman" w:hAnsi="Times New Roman" w:cs="Times New Roman"/>
                      <w:sz w:val="16"/>
                      <w:szCs w:val="16"/>
                      <w:lang w:eastAsia="en-GB"/>
                    </w:rPr>
                  </w:pPr>
                </w:p>
              </w:tc>
              <w:tc>
                <w:tcPr>
                  <w:tcW w:w="3752" w:type="dxa"/>
                </w:tcPr>
                <w:p w:rsidR="00925F6B" w:rsidRPr="00A77E1C" w:rsidRDefault="00925F6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925F6B" w:rsidRPr="00A77E1C" w:rsidRDefault="00925F6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925F6B" w:rsidRDefault="00925F6B" w:rsidP="008564F8">
                  <w:pPr>
                    <w:rPr>
                      <w:rFonts w:ascii="Times New Roman" w:eastAsia="Times New Roman" w:hAnsi="Times New Roman" w:cs="Times New Roman"/>
                      <w:sz w:val="16"/>
                      <w:szCs w:val="16"/>
                      <w:lang w:eastAsia="en-GB"/>
                    </w:rPr>
                  </w:pPr>
                </w:p>
                <w:p w:rsidR="00925F6B" w:rsidRDefault="00925F6B" w:rsidP="008564F8">
                  <w:pPr>
                    <w:rPr>
                      <w:rFonts w:ascii="Times New Roman" w:eastAsia="Times New Roman" w:hAnsi="Times New Roman" w:cs="Times New Roman"/>
                      <w:sz w:val="16"/>
                      <w:szCs w:val="16"/>
                      <w:lang w:eastAsia="en-GB"/>
                    </w:rPr>
                  </w:pPr>
                </w:p>
              </w:tc>
            </w:tr>
          </w:tbl>
          <w:p w:rsidR="00925F6B" w:rsidRPr="00A77E1C" w:rsidRDefault="00925F6B" w:rsidP="008564F8">
            <w:pPr>
              <w:rPr>
                <w:rFonts w:ascii="Times New Roman" w:eastAsia="Times New Roman" w:hAnsi="Times New Roman" w:cs="Times New Roman"/>
                <w:sz w:val="16"/>
                <w:szCs w:val="16"/>
                <w:lang w:eastAsia="en-GB"/>
              </w:rPr>
            </w:pPr>
          </w:p>
        </w:tc>
      </w:tr>
      <w:tr w:rsidR="00925F6B" w:rsidRPr="00A77E1C" w:rsidTr="008564F8">
        <w:trPr>
          <w:trHeight w:val="4321"/>
        </w:trPr>
        <w:tc>
          <w:tcPr>
            <w:tcW w:w="3518" w:type="dxa"/>
            <w:vMerge/>
          </w:tcPr>
          <w:p w:rsidR="00925F6B" w:rsidRPr="00A77E1C" w:rsidRDefault="00925F6B" w:rsidP="008564F8">
            <w:pPr>
              <w:rPr>
                <w:sz w:val="16"/>
                <w:szCs w:val="16"/>
              </w:rPr>
            </w:pPr>
          </w:p>
        </w:tc>
        <w:tc>
          <w:tcPr>
            <w:tcW w:w="12353" w:type="dxa"/>
          </w:tcPr>
          <w:p w:rsidR="00925F6B" w:rsidRDefault="00925F6B" w:rsidP="008564F8">
            <w:pPr>
              <w:contextualSpacing/>
              <w:rPr>
                <w:b/>
                <w:color w:val="000000" w:themeColor="text1"/>
                <w:sz w:val="16"/>
                <w:szCs w:val="16"/>
                <w:u w:val="single"/>
              </w:rPr>
            </w:pPr>
            <w:r w:rsidRPr="006E0243">
              <w:rPr>
                <w:b/>
                <w:color w:val="000000" w:themeColor="text1"/>
                <w:sz w:val="16"/>
                <w:szCs w:val="16"/>
                <w:u w:val="single"/>
              </w:rPr>
              <w:t>Example paragraph:</w:t>
            </w:r>
          </w:p>
          <w:p w:rsidR="00925F6B" w:rsidRPr="008564F8" w:rsidRDefault="00925F6B" w:rsidP="008564F8">
            <w:pPr>
              <w:contextualSpacing/>
              <w:rPr>
                <w:rFonts w:cstheme="minorHAnsi"/>
                <w:color w:val="000000" w:themeColor="text1"/>
                <w:sz w:val="16"/>
                <w:szCs w:val="16"/>
                <w:u w:val="single"/>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High levels of environmental problems are caused by:</w:t>
            </w:r>
          </w:p>
          <w:p w:rsidR="008564F8"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Globalisation of manufacturing industry, leading to global shift of much heavy industry to Asia, particularly cities (</w:t>
            </w:r>
            <w:r w:rsidR="003C5106" w:rsidRPr="003C5106">
              <w:rPr>
                <w:rFonts w:cstheme="minorHAnsi"/>
                <w:sz w:val="16"/>
                <w:szCs w:val="16"/>
              </w:rPr>
              <w:t xml:space="preserve">links to rural-urban population </w:t>
            </w:r>
            <w:r w:rsidRPr="003C5106">
              <w:rPr>
                <w:rFonts w:cstheme="minorHAnsi"/>
                <w:sz w:val="16"/>
                <w:szCs w:val="16"/>
              </w:rPr>
              <w:t>movement) with resulting pollut</w:t>
            </w:r>
            <w:r w:rsidR="003C5106" w:rsidRPr="003C5106">
              <w:rPr>
                <w:rFonts w:cstheme="minorHAnsi"/>
                <w:sz w:val="16"/>
                <w:szCs w:val="16"/>
              </w:rPr>
              <w:t>ion of the natural environment.</w:t>
            </w:r>
          </w:p>
          <w:p w:rsidR="00925F6B"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Lengthening food distribution networks, increase in carbon fo</w:t>
            </w:r>
            <w:r w:rsidR="003C5106" w:rsidRPr="003C5106">
              <w:rPr>
                <w:rFonts w:cstheme="minorHAnsi"/>
                <w:sz w:val="16"/>
                <w:szCs w:val="16"/>
              </w:rPr>
              <w:t xml:space="preserve">otprints, </w:t>
            </w:r>
            <w:r w:rsidRPr="003C5106">
              <w:rPr>
                <w:rFonts w:cstheme="minorHAnsi"/>
                <w:sz w:val="16"/>
                <w:szCs w:val="16"/>
              </w:rPr>
              <w:t>reduced local water supplies, and encouraging</w:t>
            </w:r>
            <w:r w:rsidR="003C5106" w:rsidRPr="003C5106">
              <w:rPr>
                <w:rFonts w:cstheme="minorHAnsi"/>
                <w:sz w:val="16"/>
                <w:szCs w:val="16"/>
              </w:rPr>
              <w:t xml:space="preserve"> global use of fertilisers with </w:t>
            </w:r>
            <w:r w:rsidRPr="003C5106">
              <w:rPr>
                <w:rFonts w:cstheme="minorHAnsi"/>
                <w:sz w:val="16"/>
                <w:szCs w:val="16"/>
              </w:rPr>
              <w:t xml:space="preserve">resultant </w:t>
            </w:r>
            <w:r w:rsidR="003C5106" w:rsidRPr="003C5106">
              <w:rPr>
                <w:rFonts w:cstheme="minorHAnsi"/>
                <w:sz w:val="16"/>
                <w:szCs w:val="16"/>
              </w:rPr>
              <w:t>eutrophication and species loss</w:t>
            </w:r>
          </w:p>
          <w:p w:rsidR="008564F8" w:rsidRPr="003C5106" w:rsidRDefault="008564F8" w:rsidP="003C5106">
            <w:pPr>
              <w:pStyle w:val="ListParagraph"/>
              <w:numPr>
                <w:ilvl w:val="0"/>
                <w:numId w:val="24"/>
              </w:numPr>
              <w:autoSpaceDE w:val="0"/>
              <w:autoSpaceDN w:val="0"/>
              <w:adjustRightInd w:val="0"/>
              <w:ind w:left="342" w:hanging="218"/>
              <w:rPr>
                <w:rFonts w:cstheme="minorHAnsi"/>
                <w:sz w:val="16"/>
                <w:szCs w:val="16"/>
              </w:rPr>
            </w:pPr>
            <w:r w:rsidRPr="003C5106">
              <w:rPr>
                <w:rFonts w:cstheme="minorHAnsi"/>
                <w:sz w:val="16"/>
                <w:szCs w:val="16"/>
              </w:rPr>
              <w:t>Trade blocs and other international organisa</w:t>
            </w:r>
            <w:r w:rsidR="003C5106" w:rsidRPr="003C5106">
              <w:rPr>
                <w:rFonts w:cstheme="minorHAnsi"/>
                <w:sz w:val="16"/>
                <w:szCs w:val="16"/>
              </w:rPr>
              <w:t xml:space="preserve">tions encourage trade, which is </w:t>
            </w:r>
            <w:r w:rsidRPr="003C5106">
              <w:rPr>
                <w:rFonts w:cstheme="minorHAnsi"/>
                <w:sz w:val="16"/>
                <w:szCs w:val="16"/>
              </w:rPr>
              <w:t xml:space="preserve">facilitated by transport and ICT developments in </w:t>
            </w:r>
            <w:r w:rsidR="003C5106" w:rsidRPr="003C5106">
              <w:rPr>
                <w:rFonts w:cstheme="minorHAnsi"/>
                <w:sz w:val="16"/>
                <w:szCs w:val="16"/>
              </w:rPr>
              <w:t xml:space="preserve">communication, which </w:t>
            </w:r>
            <w:r w:rsidRPr="003C5106">
              <w:rPr>
                <w:rFonts w:cstheme="minorHAnsi"/>
                <w:sz w:val="16"/>
                <w:szCs w:val="16"/>
              </w:rPr>
              <w:t>leads to more use of fossil fuels.</w:t>
            </w:r>
          </w:p>
          <w:p w:rsidR="008564F8" w:rsidRPr="003C5106" w:rsidRDefault="003C5106" w:rsidP="003C5106">
            <w:pPr>
              <w:pStyle w:val="ListParagraph"/>
              <w:numPr>
                <w:ilvl w:val="0"/>
                <w:numId w:val="24"/>
              </w:numPr>
              <w:autoSpaceDE w:val="0"/>
              <w:autoSpaceDN w:val="0"/>
              <w:adjustRightInd w:val="0"/>
              <w:ind w:left="342" w:hanging="218"/>
              <w:rPr>
                <w:rFonts w:cstheme="minorHAnsi"/>
                <w:sz w:val="16"/>
                <w:szCs w:val="16"/>
              </w:rPr>
            </w:pPr>
            <w:r w:rsidRPr="003C5106">
              <w:rPr>
                <w:rFonts w:eastAsia="SymbolMT" w:cstheme="minorHAnsi"/>
                <w:sz w:val="16"/>
                <w:szCs w:val="16"/>
              </w:rPr>
              <w:t>S</w:t>
            </w:r>
            <w:r w:rsidR="008564F8" w:rsidRPr="003C5106">
              <w:rPr>
                <w:rFonts w:cstheme="minorHAnsi"/>
                <w:sz w:val="16"/>
                <w:szCs w:val="16"/>
              </w:rPr>
              <w:t>upply routes for food and manufactured goods are getting longer.</w:t>
            </w:r>
          </w:p>
          <w:p w:rsidR="003C5106" w:rsidRDefault="003C5106" w:rsidP="008564F8">
            <w:pPr>
              <w:autoSpaceDE w:val="0"/>
              <w:autoSpaceDN w:val="0"/>
              <w:adjustRightInd w:val="0"/>
              <w:rPr>
                <w:rFonts w:cstheme="minorHAnsi"/>
                <w:sz w:val="16"/>
                <w:szCs w:val="16"/>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Indirect effects of globalisation on the environment:</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Environmental regulations outside EU/USA</w:t>
            </w:r>
            <w:r w:rsidR="003C5106" w:rsidRPr="003C5106">
              <w:rPr>
                <w:rFonts w:cstheme="minorHAnsi"/>
                <w:sz w:val="16"/>
                <w:szCs w:val="16"/>
              </w:rPr>
              <w:t xml:space="preserve">/Japan are often less clear and </w:t>
            </w:r>
            <w:r w:rsidRPr="003C5106">
              <w:rPr>
                <w:rFonts w:cstheme="minorHAnsi"/>
                <w:sz w:val="16"/>
                <w:szCs w:val="16"/>
              </w:rPr>
              <w:t>are less strictly enforced, so lasting damage occurs.</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Economic development increases perso</w:t>
            </w:r>
            <w:r w:rsidR="003C5106" w:rsidRPr="003C5106">
              <w:rPr>
                <w:rFonts w:cstheme="minorHAnsi"/>
                <w:sz w:val="16"/>
                <w:szCs w:val="16"/>
              </w:rPr>
              <w:t xml:space="preserve">nal wealth for many, leading to </w:t>
            </w:r>
            <w:r w:rsidRPr="003C5106">
              <w:rPr>
                <w:rFonts w:cstheme="minorHAnsi"/>
                <w:sz w:val="16"/>
                <w:szCs w:val="16"/>
              </w:rPr>
              <w:t>more car ownership, second homes abroad and air travel on holiday.</w:t>
            </w:r>
          </w:p>
          <w:p w:rsidR="008564F8" w:rsidRPr="003C5106" w:rsidRDefault="008564F8" w:rsidP="003C5106">
            <w:pPr>
              <w:pStyle w:val="ListParagraph"/>
              <w:numPr>
                <w:ilvl w:val="0"/>
                <w:numId w:val="25"/>
              </w:numPr>
              <w:autoSpaceDE w:val="0"/>
              <w:autoSpaceDN w:val="0"/>
              <w:adjustRightInd w:val="0"/>
              <w:ind w:left="342" w:hanging="218"/>
              <w:rPr>
                <w:rFonts w:cstheme="minorHAnsi"/>
                <w:sz w:val="16"/>
                <w:szCs w:val="16"/>
              </w:rPr>
            </w:pPr>
            <w:r w:rsidRPr="003C5106">
              <w:rPr>
                <w:rFonts w:cstheme="minorHAnsi"/>
                <w:sz w:val="16"/>
                <w:szCs w:val="16"/>
              </w:rPr>
              <w:t>Pollution often spreads across boundaries, e.g. acid rain, Asian ha</w:t>
            </w:r>
            <w:r w:rsidR="003C5106" w:rsidRPr="003C5106">
              <w:rPr>
                <w:rFonts w:cstheme="minorHAnsi"/>
                <w:sz w:val="16"/>
                <w:szCs w:val="16"/>
              </w:rPr>
              <w:t xml:space="preserve">ze, </w:t>
            </w:r>
            <w:r w:rsidRPr="003C5106">
              <w:rPr>
                <w:rFonts w:cstheme="minorHAnsi"/>
                <w:sz w:val="16"/>
                <w:szCs w:val="16"/>
              </w:rPr>
              <w:t>nuclear contamination, global warming.</w:t>
            </w:r>
          </w:p>
          <w:p w:rsidR="003C5106" w:rsidRDefault="003C5106" w:rsidP="003C5106">
            <w:pPr>
              <w:autoSpaceDE w:val="0"/>
              <w:autoSpaceDN w:val="0"/>
              <w:adjustRightInd w:val="0"/>
              <w:ind w:left="342" w:hanging="218"/>
              <w:rPr>
                <w:rFonts w:cstheme="minorHAnsi"/>
                <w:sz w:val="16"/>
                <w:szCs w:val="16"/>
              </w:rPr>
            </w:pPr>
          </w:p>
          <w:p w:rsidR="008564F8" w:rsidRPr="008564F8" w:rsidRDefault="008564F8" w:rsidP="008564F8">
            <w:pPr>
              <w:autoSpaceDE w:val="0"/>
              <w:autoSpaceDN w:val="0"/>
              <w:adjustRightInd w:val="0"/>
              <w:rPr>
                <w:rFonts w:cstheme="minorHAnsi"/>
                <w:sz w:val="16"/>
                <w:szCs w:val="16"/>
              </w:rPr>
            </w:pPr>
            <w:r w:rsidRPr="008564F8">
              <w:rPr>
                <w:rFonts w:cstheme="minorHAnsi"/>
                <w:sz w:val="16"/>
                <w:szCs w:val="16"/>
              </w:rPr>
              <w:t>However, discussion points might explore whether this is inevitable for all</w:t>
            </w:r>
            <w:r w:rsidR="003C5106">
              <w:rPr>
                <w:rFonts w:cstheme="minorHAnsi"/>
                <w:sz w:val="16"/>
                <w:szCs w:val="16"/>
              </w:rPr>
              <w:t xml:space="preserve"> </w:t>
            </w:r>
            <w:r w:rsidRPr="008564F8">
              <w:rPr>
                <w:rFonts w:cstheme="minorHAnsi"/>
                <w:sz w:val="16"/>
                <w:szCs w:val="16"/>
              </w:rPr>
              <w:t>areas:</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A few countries have pursued a route to</w:t>
            </w:r>
            <w:r w:rsidR="003C5106" w:rsidRPr="003C5106">
              <w:rPr>
                <w:rFonts w:cstheme="minorHAnsi"/>
                <w:sz w:val="16"/>
                <w:szCs w:val="16"/>
              </w:rPr>
              <w:t xml:space="preserve"> development (e.g. Costa Rica’s </w:t>
            </w:r>
            <w:r w:rsidRPr="003C5106">
              <w:rPr>
                <w:rFonts w:cstheme="minorHAnsi"/>
                <w:sz w:val="16"/>
                <w:szCs w:val="16"/>
              </w:rPr>
              <w:t>ecotourism, Denmark’s investment in green energy) that de</w:t>
            </w:r>
            <w:r w:rsidR="003C5106" w:rsidRPr="003C5106">
              <w:rPr>
                <w:rFonts w:cstheme="minorHAnsi"/>
                <w:sz w:val="16"/>
                <w:szCs w:val="16"/>
              </w:rPr>
              <w:t>liberately seeks t</w:t>
            </w:r>
            <w:r w:rsidRPr="003C5106">
              <w:rPr>
                <w:rFonts w:cstheme="minorHAnsi"/>
                <w:sz w:val="16"/>
                <w:szCs w:val="16"/>
              </w:rPr>
              <w:t>o minimise environmental problems.</w:t>
            </w:r>
            <w:r w:rsidR="003C5106">
              <w:rPr>
                <w:rFonts w:cstheme="minorHAnsi"/>
                <w:sz w:val="16"/>
                <w:szCs w:val="16"/>
              </w:rPr>
              <w:t xml:space="preserve"> </w:t>
            </w:r>
            <w:r w:rsidR="003C5106">
              <w:rPr>
                <w:rFonts w:cstheme="minorHAnsi"/>
                <w:i/>
                <w:sz w:val="16"/>
                <w:szCs w:val="16"/>
              </w:rPr>
              <w:t xml:space="preserve">This could possibly be linked to the carbon and water cycle. </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Wealthy countries having “exported” their po</w:t>
            </w:r>
            <w:r w:rsidR="003C5106" w:rsidRPr="003C5106">
              <w:rPr>
                <w:rFonts w:cstheme="minorHAnsi"/>
                <w:sz w:val="16"/>
                <w:szCs w:val="16"/>
              </w:rPr>
              <w:t xml:space="preserve">llution-creating industries are </w:t>
            </w:r>
            <w:r w:rsidRPr="003C5106">
              <w:rPr>
                <w:rFonts w:cstheme="minorHAnsi"/>
                <w:sz w:val="16"/>
                <w:szCs w:val="16"/>
              </w:rPr>
              <w:t xml:space="preserve">able to invest in improving and protecting </w:t>
            </w:r>
            <w:r w:rsidR="003C5106" w:rsidRPr="003C5106">
              <w:rPr>
                <w:rFonts w:cstheme="minorHAnsi"/>
                <w:sz w:val="16"/>
                <w:szCs w:val="16"/>
              </w:rPr>
              <w:t xml:space="preserve">habitats and cleaning up rivers </w:t>
            </w:r>
            <w:r w:rsidRPr="003C5106">
              <w:rPr>
                <w:rFonts w:cstheme="minorHAnsi"/>
                <w:sz w:val="16"/>
                <w:szCs w:val="16"/>
              </w:rPr>
              <w:t>etc., particularly on a local scale where volunteers help.</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Many TNCs have taken major steps to redu</w:t>
            </w:r>
            <w:r w:rsidR="003C5106" w:rsidRPr="003C5106">
              <w:rPr>
                <w:rFonts w:cstheme="minorHAnsi"/>
                <w:sz w:val="16"/>
                <w:szCs w:val="16"/>
              </w:rPr>
              <w:t xml:space="preserve">ce their environmental impacts, </w:t>
            </w:r>
            <w:r w:rsidRPr="003C5106">
              <w:rPr>
                <w:rFonts w:cstheme="minorHAnsi"/>
                <w:sz w:val="16"/>
                <w:szCs w:val="16"/>
              </w:rPr>
              <w:t>cutting supply chains and reducing packaging, for example.</w:t>
            </w:r>
          </w:p>
          <w:p w:rsidR="008564F8" w:rsidRPr="003C5106" w:rsidRDefault="008564F8" w:rsidP="003C5106">
            <w:pPr>
              <w:pStyle w:val="ListParagraph"/>
              <w:numPr>
                <w:ilvl w:val="0"/>
                <w:numId w:val="26"/>
              </w:numPr>
              <w:autoSpaceDE w:val="0"/>
              <w:autoSpaceDN w:val="0"/>
              <w:adjustRightInd w:val="0"/>
              <w:ind w:left="342" w:hanging="218"/>
              <w:rPr>
                <w:rFonts w:cstheme="minorHAnsi"/>
                <w:sz w:val="16"/>
                <w:szCs w:val="16"/>
              </w:rPr>
            </w:pPr>
            <w:r w:rsidRPr="003C5106">
              <w:rPr>
                <w:rFonts w:cstheme="minorHAnsi"/>
                <w:sz w:val="16"/>
                <w:szCs w:val="16"/>
              </w:rPr>
              <w:t>ICT improvements may reduce tra</w:t>
            </w:r>
            <w:r w:rsidR="003C5106" w:rsidRPr="003C5106">
              <w:rPr>
                <w:rFonts w:cstheme="minorHAnsi"/>
                <w:sz w:val="16"/>
                <w:szCs w:val="16"/>
              </w:rPr>
              <w:t xml:space="preserve">vel, as Skype etc. allow remote </w:t>
            </w:r>
            <w:r w:rsidRPr="003C5106">
              <w:rPr>
                <w:rFonts w:cstheme="minorHAnsi"/>
                <w:sz w:val="16"/>
                <w:szCs w:val="16"/>
              </w:rPr>
              <w:t>conferencing, reducing carbon footprints.</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925F6B" w:rsidRPr="00A77E1C" w:rsidTr="008564F8">
              <w:trPr>
                <w:trHeight w:val="877"/>
              </w:trPr>
              <w:tc>
                <w:tcPr>
                  <w:tcW w:w="1525" w:type="dxa"/>
                  <w:shd w:val="clear" w:color="auto" w:fill="E7E6E6" w:themeFill="background2"/>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925F6B" w:rsidRPr="004E1FB8" w:rsidRDefault="00925F6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925F6B" w:rsidRPr="004E1FB8" w:rsidRDefault="00925F6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925F6B" w:rsidRPr="00A77E1C" w:rsidRDefault="00925F6B"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925F6B" w:rsidRPr="00A77E1C" w:rsidTr="008564F8">
              <w:trPr>
                <w:trHeight w:val="509"/>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925F6B" w:rsidRPr="00A77E1C" w:rsidTr="008564F8">
              <w:trPr>
                <w:trHeight w:val="480"/>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925F6B" w:rsidRPr="00A77E1C" w:rsidTr="008564F8">
              <w:trPr>
                <w:trHeight w:val="253"/>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925F6B" w:rsidRPr="00A77E1C" w:rsidTr="008564F8">
              <w:trPr>
                <w:trHeight w:val="226"/>
              </w:trPr>
              <w:tc>
                <w:tcPr>
                  <w:tcW w:w="1525" w:type="dxa"/>
                  <w:tcBorders>
                    <w:right w:val="single" w:sz="4" w:space="0" w:color="auto"/>
                  </w:tcBorders>
                </w:tcPr>
                <w:p w:rsidR="00925F6B" w:rsidRPr="000047D1" w:rsidRDefault="00925F6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925F6B" w:rsidRPr="00FB73B5"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925F6B" w:rsidRPr="00A77E1C" w:rsidRDefault="00925F6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925F6B" w:rsidRPr="00A77E1C" w:rsidRDefault="00925F6B" w:rsidP="008564F8">
            <w:pPr>
              <w:contextualSpacing/>
              <w:rPr>
                <w:rFonts w:ascii="Times New Roman" w:eastAsia="Times New Roman" w:hAnsi="Times New Roman" w:cs="Times New Roman"/>
                <w:sz w:val="16"/>
                <w:szCs w:val="16"/>
                <w:lang w:eastAsia="en-GB"/>
              </w:rPr>
            </w:pPr>
          </w:p>
        </w:tc>
      </w:tr>
    </w:tbl>
    <w:p w:rsidR="00925F6B" w:rsidRDefault="00925F6B"/>
    <w:tbl>
      <w:tblPr>
        <w:tblStyle w:val="TableGrid"/>
        <w:tblW w:w="22486" w:type="dxa"/>
        <w:tblLayout w:type="fixed"/>
        <w:tblLook w:val="04A0" w:firstRow="1" w:lastRow="0" w:firstColumn="1" w:lastColumn="0" w:noHBand="0" w:noVBand="1"/>
      </w:tblPr>
      <w:tblGrid>
        <w:gridCol w:w="3518"/>
        <w:gridCol w:w="12353"/>
        <w:gridCol w:w="6615"/>
      </w:tblGrid>
      <w:tr w:rsidR="000C725B" w:rsidRPr="00A77E1C" w:rsidTr="008564F8">
        <w:trPr>
          <w:trHeight w:val="414"/>
        </w:trPr>
        <w:tc>
          <w:tcPr>
            <w:tcW w:w="22486" w:type="dxa"/>
            <w:gridSpan w:val="3"/>
            <w:shd w:val="clear" w:color="auto" w:fill="E7E6E6" w:themeFill="background2"/>
          </w:tcPr>
          <w:p w:rsidR="000C725B" w:rsidRPr="00821D91" w:rsidRDefault="007E0240" w:rsidP="008564F8">
            <w:pPr>
              <w:spacing w:line="360" w:lineRule="auto"/>
              <w:ind w:right="-472"/>
              <w:jc w:val="center"/>
              <w:rPr>
                <w:rFonts w:asciiTheme="majorHAnsi" w:hAnsiTheme="majorHAnsi" w:cstheme="majorHAnsi"/>
                <w:b/>
                <w:bCs/>
                <w:sz w:val="20"/>
                <w:szCs w:val="20"/>
                <w:u w:val="single"/>
              </w:rPr>
            </w:pPr>
            <w:r>
              <w:rPr>
                <w:rFonts w:asciiTheme="majorHAnsi" w:hAnsiTheme="majorHAnsi" w:cstheme="majorHAnsi"/>
                <w:b/>
                <w:sz w:val="20"/>
                <w:szCs w:val="20"/>
                <w:u w:val="single"/>
              </w:rPr>
              <w:lastRenderedPageBreak/>
              <w:t>Assess the role of trade blocs in contributing to the growth of both the global economy and national economies. (2017 AS)</w:t>
            </w:r>
          </w:p>
          <w:p w:rsidR="000C725B" w:rsidRPr="00977B18" w:rsidRDefault="000C725B" w:rsidP="008564F8">
            <w:pPr>
              <w:spacing w:line="360" w:lineRule="auto"/>
              <w:ind w:right="-472"/>
              <w:rPr>
                <w:rFonts w:asciiTheme="majorHAnsi" w:hAnsiTheme="majorHAnsi"/>
                <w:b/>
                <w:bCs/>
                <w:sz w:val="16"/>
                <w:szCs w:val="16"/>
              </w:rPr>
            </w:pPr>
            <w:r w:rsidRPr="00977B18">
              <w:rPr>
                <w:rFonts w:asciiTheme="majorHAnsi" w:hAnsiTheme="majorHAnsi"/>
                <w:b/>
                <w:bCs/>
                <w:sz w:val="16"/>
                <w:szCs w:val="16"/>
              </w:rPr>
              <w:t>CUBE (Circle command word, Underline key content, Box parameters, Explain/ Rephrase question):</w:t>
            </w:r>
            <w:r>
              <w:rPr>
                <w:rFonts w:asciiTheme="majorHAnsi" w:hAnsiTheme="majorHAnsi"/>
                <w:b/>
                <w:bCs/>
                <w:sz w:val="16"/>
                <w:szCs w:val="16"/>
              </w:rPr>
              <w:t>………………………………………………………………………………………………………………………………………………………………………………………………………………………………………………………………………………………………………………………………………………………………………………………………………</w:t>
            </w:r>
          </w:p>
          <w:p w:rsidR="000C725B" w:rsidRPr="007929FF" w:rsidRDefault="000C725B" w:rsidP="008564F8">
            <w:pPr>
              <w:spacing w:line="360" w:lineRule="auto"/>
              <w:ind w:right="-472"/>
              <w:rPr>
                <w:sz w:val="16"/>
                <w:szCs w:val="16"/>
              </w:rPr>
            </w:pPr>
            <w:r>
              <w:rPr>
                <w:rFonts w:asciiTheme="majorHAnsi" w:hAnsiTheme="majorHAnsi"/>
                <w:b/>
                <w:bCs/>
                <w:sz w:val="16"/>
                <w:szCs w:val="16"/>
              </w:rPr>
              <w:t>……………………………………………………………………………………………………………………………………………………………………………………………………………………………………………………………………………………………………………………………………………………………………………………………………………………………………………………………………………………………………………………………………………………………………………</w:t>
            </w:r>
          </w:p>
        </w:tc>
      </w:tr>
      <w:tr w:rsidR="000C725B" w:rsidRPr="00A77E1C" w:rsidTr="008564F8">
        <w:trPr>
          <w:trHeight w:val="10217"/>
        </w:trPr>
        <w:tc>
          <w:tcPr>
            <w:tcW w:w="3518" w:type="dxa"/>
            <w:vMerge w:val="restart"/>
          </w:tcPr>
          <w:p w:rsidR="000C725B" w:rsidRDefault="000C725B" w:rsidP="008564F8">
            <w:pPr>
              <w:rPr>
                <w:b/>
                <w:sz w:val="16"/>
                <w:szCs w:val="16"/>
              </w:rPr>
            </w:pPr>
            <w:r w:rsidRPr="006E0243">
              <w:rPr>
                <w:b/>
                <w:sz w:val="16"/>
                <w:szCs w:val="16"/>
              </w:rPr>
              <w:t>Essential content:</w:t>
            </w:r>
          </w:p>
          <w:p w:rsidR="000C725B" w:rsidRDefault="000C725B" w:rsidP="008564F8">
            <w:pPr>
              <w:pStyle w:val="ListParagraph"/>
              <w:numPr>
                <w:ilvl w:val="0"/>
                <w:numId w:val="19"/>
              </w:numPr>
              <w:ind w:left="317" w:hanging="219"/>
              <w:rPr>
                <w:b/>
                <w:sz w:val="16"/>
                <w:szCs w:val="16"/>
              </w:rPr>
            </w:pPr>
            <w:r>
              <w:rPr>
                <w:b/>
                <w:sz w:val="16"/>
                <w:szCs w:val="16"/>
              </w:rPr>
              <w:t>What knowledge do you want to demonstrate?</w:t>
            </w:r>
          </w:p>
          <w:p w:rsidR="00E1257D" w:rsidRDefault="00E1257D" w:rsidP="00E1257D">
            <w:pPr>
              <w:rPr>
                <w:b/>
                <w:sz w:val="16"/>
                <w:szCs w:val="16"/>
              </w:rPr>
            </w:pPr>
          </w:p>
          <w:p w:rsidR="006A645F" w:rsidRPr="006A645F" w:rsidRDefault="006A645F" w:rsidP="006A645F">
            <w:pPr>
              <w:pStyle w:val="Default"/>
              <w:rPr>
                <w:rFonts w:asciiTheme="minorHAnsi" w:hAnsiTheme="minorHAnsi" w:cstheme="minorHAnsi"/>
                <w:color w:val="auto"/>
                <w:sz w:val="16"/>
                <w:szCs w:val="16"/>
              </w:rPr>
            </w:pPr>
          </w:p>
          <w:p w:rsidR="00E1257D" w:rsidRPr="00E1257D" w:rsidRDefault="00E1257D" w:rsidP="00B07506">
            <w:pPr>
              <w:pStyle w:val="Default"/>
              <w:rPr>
                <w:b/>
                <w:sz w:val="16"/>
                <w:szCs w:val="16"/>
              </w:rPr>
            </w:pPr>
          </w:p>
        </w:tc>
        <w:tc>
          <w:tcPr>
            <w:tcW w:w="18968" w:type="dxa"/>
            <w:gridSpan w:val="2"/>
          </w:tcPr>
          <w:p w:rsidR="000C725B" w:rsidRPr="00A77E1C" w:rsidRDefault="000C725B" w:rsidP="008564F8">
            <w:pPr>
              <w:jc w:val="cente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Essay Plan</w:t>
            </w:r>
          </w:p>
          <w:p w:rsidR="000C725B" w:rsidRDefault="000C725B" w:rsidP="008564F8">
            <w:pPr>
              <w:rPr>
                <w:rFonts w:ascii="Times New Roman" w:eastAsia="Times New Roman" w:hAnsi="Times New Roman" w:cs="Times New Roman"/>
                <w:sz w:val="16"/>
                <w:szCs w:val="16"/>
                <w:lang w:eastAsia="en-GB"/>
              </w:rPr>
            </w:pPr>
          </w:p>
          <w:tbl>
            <w:tblPr>
              <w:tblStyle w:val="TableGrid"/>
              <w:tblW w:w="18758" w:type="dxa"/>
              <w:tblLayout w:type="fixed"/>
              <w:tblLook w:val="04A0" w:firstRow="1" w:lastRow="0" w:firstColumn="1" w:lastColumn="0" w:noHBand="0" w:noVBand="1"/>
            </w:tblPr>
            <w:tblGrid>
              <w:gridCol w:w="3751"/>
              <w:gridCol w:w="3752"/>
              <w:gridCol w:w="3751"/>
              <w:gridCol w:w="3752"/>
              <w:gridCol w:w="3752"/>
            </w:tblGrid>
            <w:tr w:rsidR="000C725B" w:rsidTr="008564F8">
              <w:trPr>
                <w:trHeight w:val="9684"/>
              </w:trPr>
              <w:tc>
                <w:tcPr>
                  <w:tcW w:w="3751"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Intro</w:t>
                  </w:r>
                  <w:r w:rsidRPr="00A77E1C">
                    <w:rPr>
                      <w:rFonts w:ascii="Calibri" w:eastAsia="+mn-ea" w:hAnsi="Calibri" w:cs="+mn-cs"/>
                      <w:color w:val="000000"/>
                      <w:kern w:val="24"/>
                      <w:sz w:val="16"/>
                      <w:szCs w:val="16"/>
                      <w:lang w:eastAsia="en-GB"/>
                    </w:rPr>
                    <w:t xml:space="preserve">: </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I</w:t>
                  </w:r>
                  <w:r w:rsidRPr="00A77E1C">
                    <w:rPr>
                      <w:rFonts w:ascii="Calibri" w:eastAsia="+mn-ea" w:hAnsi="Calibri" w:cs="+mn-cs"/>
                      <w:color w:val="000000"/>
                      <w:kern w:val="24"/>
                      <w:sz w:val="16"/>
                      <w:szCs w:val="16"/>
                      <w:lang w:eastAsia="en-GB"/>
                    </w:rPr>
                    <w:t>dentify the question content</w:t>
                  </w:r>
                  <w:r>
                    <w:rPr>
                      <w:rFonts w:ascii="Calibri" w:eastAsia="+mn-ea" w:hAnsi="Calibri" w:cs="+mn-cs"/>
                      <w:color w:val="000000"/>
                      <w:kern w:val="24"/>
                      <w:sz w:val="16"/>
                      <w:szCs w:val="16"/>
                      <w:lang w:eastAsia="en-GB"/>
                    </w:rPr>
                    <w:t xml:space="preserve"> (rephrase the question)</w:t>
                  </w:r>
                  <w:r w:rsidRPr="00A77E1C">
                    <w:rPr>
                      <w:rFonts w:ascii="Calibri" w:eastAsia="+mn-ea" w:hAnsi="Calibri" w:cs="+mn-cs"/>
                      <w:color w:val="000000"/>
                      <w:kern w:val="24"/>
                      <w:sz w:val="16"/>
                      <w:szCs w:val="16"/>
                      <w:lang w:eastAsia="en-GB"/>
                    </w:rPr>
                    <w:t xml:space="preserve"> and the conceptual focus of the question (</w:t>
                  </w:r>
                  <w:r>
                    <w:rPr>
                      <w:rFonts w:ascii="Calibri" w:eastAsia="+mn-ea" w:hAnsi="Calibri" w:cs="+mn-cs"/>
                      <w:color w:val="000000"/>
                      <w:kern w:val="24"/>
                      <w:sz w:val="16"/>
                      <w:szCs w:val="16"/>
                      <w:lang w:eastAsia="en-GB"/>
                    </w:rPr>
                    <w:t>is it an effect, cause, importance question)</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Pr>
                      <w:rFonts w:ascii="Calibri" w:eastAsia="+mn-ea" w:hAnsi="Calibri" w:cs="+mn-cs"/>
                      <w:color w:val="000000"/>
                      <w:kern w:val="24"/>
                      <w:sz w:val="16"/>
                      <w:szCs w:val="16"/>
                      <w:lang w:eastAsia="en-GB"/>
                    </w:rPr>
                    <w:t>Outline other key theses of the question.</w:t>
                  </w:r>
                </w:p>
                <w:p w:rsidR="000C725B" w:rsidRPr="00A77E1C" w:rsidRDefault="000C725B" w:rsidP="008564F8">
                  <w:pPr>
                    <w:pStyle w:val="ListParagraph"/>
                    <w:numPr>
                      <w:ilvl w:val="0"/>
                      <w:numId w:val="12"/>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Summarise your conclusion</w:t>
                  </w:r>
                </w:p>
                <w:p w:rsidR="000C725B" w:rsidRPr="00A77E1C" w:rsidRDefault="000C725B" w:rsidP="008564F8">
                  <w:pPr>
                    <w:rPr>
                      <w:rFonts w:ascii="Calibri" w:eastAsia="+mn-ea" w:hAnsi="Calibri" w:cs="+mn-cs"/>
                      <w:b/>
                      <w:bCs/>
                      <w:color w:val="000000"/>
                      <w:kern w:val="24"/>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Thesis</w:t>
                  </w:r>
                  <w:r>
                    <w:rPr>
                      <w:rFonts w:ascii="Calibri" w:eastAsia="+mn-ea" w:hAnsi="Calibri" w:cs="+mn-cs"/>
                      <w:b/>
                      <w:bCs/>
                      <w:color w:val="000000"/>
                      <w:kern w:val="24"/>
                      <w:sz w:val="16"/>
                      <w:szCs w:val="16"/>
                      <w:lang w:eastAsia="en-GB"/>
                    </w:rPr>
                    <w:t xml:space="preserve"> (support the thesis)</w:t>
                  </w:r>
                  <w:r w:rsidRPr="00A77E1C">
                    <w:rPr>
                      <w:rFonts w:ascii="Calibri" w:eastAsia="+mn-ea" w:hAnsi="Calibri" w:cs="+mn-cs"/>
                      <w:color w:val="000000"/>
                      <w:kern w:val="24"/>
                      <w:sz w:val="16"/>
                      <w:szCs w:val="16"/>
                      <w:lang w:eastAsia="en-GB"/>
                    </w:rPr>
                    <w:t>:</w:t>
                  </w:r>
                </w:p>
                <w:p w:rsidR="000C725B" w:rsidRPr="000C725B" w:rsidRDefault="000C725B" w:rsidP="008564F8">
                  <w:pPr>
                    <w:pStyle w:val="ListParagraph"/>
                    <w:numPr>
                      <w:ilvl w:val="0"/>
                      <w:numId w:val="13"/>
                    </w:numPr>
                    <w:rPr>
                      <w:rFonts w:ascii="Times New Roman" w:eastAsia="Times New Roman" w:hAnsi="Times New Roman" w:cs="Times New Roman"/>
                      <w:b/>
                      <w:sz w:val="16"/>
                      <w:szCs w:val="16"/>
                      <w:lang w:eastAsia="en-GB"/>
                    </w:rPr>
                  </w:pPr>
                  <w:r w:rsidRPr="000C725B">
                    <w:rPr>
                      <w:rFonts w:ascii="Calibri" w:eastAsia="+mn-ea" w:hAnsi="Calibri" w:cs="+mn-cs"/>
                      <w:color w:val="0070C0"/>
                      <w:kern w:val="24"/>
                      <w:sz w:val="16"/>
                      <w:szCs w:val="16"/>
                      <w:lang w:eastAsia="en-GB"/>
                    </w:rPr>
                    <w:t xml:space="preserve">Agree with the questions thesis with a developed description of evidence that supports the thesis. Always linking the description back to the content and conceptual focus of the question. Think: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hen?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hat? </w:t>
                  </w:r>
                  <w:r w:rsidRPr="000C725B">
                    <w:rPr>
                      <w:rFonts w:ascii="Calibri" w:eastAsia="+mn-ea" w:hAnsi="Calibri" w:cs="+mn-cs"/>
                      <w:b/>
                      <w:color w:val="0070C0"/>
                      <w:kern w:val="24"/>
                      <w:sz w:val="16"/>
                      <w:szCs w:val="16"/>
                      <w:lang w:eastAsia="en-GB"/>
                    </w:rPr>
                    <w:t>W</w:t>
                  </w:r>
                  <w:r w:rsidRPr="000C725B">
                    <w:rPr>
                      <w:rFonts w:ascii="Calibri" w:eastAsia="+mn-ea" w:hAnsi="Calibri" w:cs="+mn-cs"/>
                      <w:color w:val="0070C0"/>
                      <w:kern w:val="24"/>
                      <w:sz w:val="16"/>
                      <w:szCs w:val="16"/>
                      <w:lang w:eastAsia="en-GB"/>
                    </w:rPr>
                    <w:t xml:space="preserve">hy? </w:t>
                  </w:r>
                  <w:r w:rsidRPr="000C725B">
                    <w:rPr>
                      <w:rFonts w:ascii="Calibri" w:eastAsia="+mn-ea" w:hAnsi="Calibri" w:cs="+mn-cs"/>
                      <w:b/>
                      <w:color w:val="0070C0"/>
                      <w:kern w:val="24"/>
                      <w:sz w:val="16"/>
                      <w:szCs w:val="16"/>
                      <w:lang w:eastAsia="en-GB"/>
                    </w:rPr>
                    <w:t>C</w:t>
                  </w:r>
                  <w:r>
                    <w:rPr>
                      <w:rFonts w:ascii="Calibri" w:eastAsia="+mn-ea" w:hAnsi="Calibri" w:cs="+mn-cs"/>
                      <w:color w:val="0070C0"/>
                      <w:kern w:val="24"/>
                      <w:sz w:val="16"/>
                      <w:szCs w:val="16"/>
                      <w:lang w:eastAsia="en-GB"/>
                    </w:rPr>
                    <w:t>onsequences (WWWC)</w:t>
                  </w:r>
                </w:p>
                <w:p w:rsidR="000C725B" w:rsidRPr="000C725B" w:rsidRDefault="000C725B" w:rsidP="008564F8">
                  <w:pPr>
                    <w:pStyle w:val="ListParagraph"/>
                    <w:numPr>
                      <w:ilvl w:val="0"/>
                      <w:numId w:val="13"/>
                    </w:numPr>
                    <w:rPr>
                      <w:rFonts w:ascii="Times New Roman" w:eastAsia="Times New Roman" w:hAnsi="Times New Roman" w:cs="Times New Roman"/>
                      <w:sz w:val="16"/>
                      <w:szCs w:val="16"/>
                      <w:lang w:eastAsia="en-GB"/>
                    </w:rPr>
                  </w:pPr>
                  <w:r w:rsidRPr="000C725B">
                    <w:rPr>
                      <w:rFonts w:ascii="Calibri" w:eastAsia="+mn-ea" w:hAnsi="Calibri" w:cs="+mn-cs"/>
                      <w:color w:val="FF0000"/>
                      <w:kern w:val="24"/>
                      <w:sz w:val="16"/>
                      <w:szCs w:val="16"/>
                      <w:lang w:eastAsia="en-GB"/>
                    </w:rPr>
                    <w:t>Explain how the evidence you have described above links to the conceptual focus of the questio</w:t>
                  </w:r>
                  <w:r>
                    <w:rPr>
                      <w:rFonts w:ascii="Calibri" w:eastAsia="+mn-ea" w:hAnsi="Calibri" w:cs="+mn-cs"/>
                      <w:color w:val="FF0000"/>
                      <w:kern w:val="24"/>
                      <w:sz w:val="16"/>
                      <w:szCs w:val="16"/>
                      <w:lang w:eastAsia="en-GB"/>
                    </w:rPr>
                    <w:t xml:space="preserve">n. </w:t>
                  </w:r>
                </w:p>
                <w:p w:rsidR="000C725B" w:rsidRPr="000C725B" w:rsidRDefault="000C725B" w:rsidP="008564F8">
                  <w:pPr>
                    <w:pStyle w:val="ListParagraph"/>
                    <w:numPr>
                      <w:ilvl w:val="0"/>
                      <w:numId w:val="13"/>
                    </w:numPr>
                    <w:rPr>
                      <w:rFonts w:ascii="Times New Roman" w:eastAsia="Times New Roman" w:hAnsi="Times New Roman" w:cs="Times New Roman"/>
                      <w:sz w:val="16"/>
                      <w:szCs w:val="16"/>
                      <w:lang w:eastAsia="en-GB"/>
                    </w:rPr>
                  </w:pPr>
                  <w:r w:rsidRPr="000C725B">
                    <w:rPr>
                      <w:rFonts w:ascii="Calibri" w:eastAsia="+mn-ea" w:hAnsi="Calibri" w:cs="+mn-cs"/>
                      <w:color w:val="7030A0"/>
                      <w:kern w:val="24"/>
                      <w:sz w:val="16"/>
                      <w:szCs w:val="16"/>
                      <w:lang w:eastAsia="en-GB"/>
                    </w:rPr>
                    <w:t>Use the blue and red sections to write a mini conclusion/evaluation/judgement about the thesis. Explain your judgment by linking the thesis to other features of the period.</w:t>
                  </w:r>
                  <w:r w:rsidRPr="000C725B">
                    <w:rPr>
                      <w:rFonts w:ascii="Calibri" w:eastAsia="+mn-ea" w:hAnsi="Calibri" w:cs="+mn-cs"/>
                      <w:color w:val="7030A0"/>
                      <w:kern w:val="24"/>
                      <w:sz w:val="16"/>
                      <w:szCs w:val="16"/>
                      <w:lang w:eastAsia="en-GB"/>
                    </w:rPr>
                    <w:br/>
                  </w:r>
                </w:p>
                <w:p w:rsidR="000C725B" w:rsidRDefault="000C725B" w:rsidP="008564F8">
                  <w:pPr>
                    <w:rPr>
                      <w:rFonts w:ascii="Times New Roman" w:eastAsia="Times New Roman" w:hAnsi="Times New Roman" w:cs="Times New Roman"/>
                      <w:sz w:val="16"/>
                      <w:szCs w:val="16"/>
                      <w:lang w:eastAsia="en-GB"/>
                    </w:rPr>
                  </w:pPr>
                </w:p>
              </w:tc>
              <w:tc>
                <w:tcPr>
                  <w:tcW w:w="3751" w:type="dxa"/>
                </w:tcPr>
                <w:p w:rsidR="000C725B" w:rsidRPr="00A77E1C" w:rsidRDefault="000C725B" w:rsidP="008564F8">
                  <w:pPr>
                    <w:rPr>
                      <w:rFonts w:ascii="Times New Roman" w:eastAsia="Times New Roman" w:hAnsi="Times New Roman" w:cs="Times New Roman"/>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r>
                    <w:rPr>
                      <w:rFonts w:ascii="Calibri" w:eastAsia="+mn-ea" w:hAnsi="Calibri" w:cs="+mn-cs"/>
                      <w:b/>
                      <w:bCs/>
                      <w:color w:val="000000"/>
                      <w:kern w:val="24"/>
                      <w:sz w:val="16"/>
                      <w:szCs w:val="16"/>
                      <w:lang w:eastAsia="en-GB"/>
                    </w:rPr>
                    <w:t xml:space="preserve"> </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Calibri" w:eastAsia="+mn-ea" w:hAnsi="Calibri" w:cs="+mn-cs"/>
                      <w:b/>
                      <w:bCs/>
                      <w:color w:val="000000"/>
                      <w:kern w:val="24"/>
                      <w:sz w:val="16"/>
                      <w:szCs w:val="16"/>
                      <w:lang w:eastAsia="en-GB"/>
                    </w:rPr>
                  </w:pPr>
                  <w:r>
                    <w:rPr>
                      <w:rFonts w:ascii="Calibri" w:eastAsia="+mn-ea" w:hAnsi="Calibri" w:cs="+mn-cs"/>
                      <w:b/>
                      <w:bCs/>
                      <w:color w:val="000000"/>
                      <w:kern w:val="24"/>
                      <w:sz w:val="16"/>
                      <w:szCs w:val="16"/>
                      <w:lang w:eastAsia="en-GB"/>
                    </w:rPr>
                    <w:t>O</w:t>
                  </w:r>
                  <w:r w:rsidRPr="00A77E1C">
                    <w:rPr>
                      <w:rFonts w:ascii="Calibri" w:eastAsia="+mn-ea" w:hAnsi="Calibri" w:cs="+mn-cs"/>
                      <w:b/>
                      <w:bCs/>
                      <w:color w:val="000000"/>
                      <w:kern w:val="24"/>
                      <w:sz w:val="16"/>
                      <w:szCs w:val="16"/>
                      <w:lang w:eastAsia="en-GB"/>
                    </w:rPr>
                    <w:t>ther thesis</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000000"/>
                      <w:kern w:val="24"/>
                      <w:sz w:val="16"/>
                      <w:szCs w:val="16"/>
                      <w:lang w:eastAsia="en-GB"/>
                    </w:rPr>
                    <w:t>Use the same structure; blue, red, purple</w:t>
                  </w:r>
                </w:p>
                <w:p w:rsidR="000C725B" w:rsidRDefault="000C725B" w:rsidP="008564F8">
                  <w:pPr>
                    <w:rPr>
                      <w:rFonts w:ascii="Times New Roman" w:eastAsia="Times New Roman" w:hAnsi="Times New Roman" w:cs="Times New Roman"/>
                      <w:sz w:val="16"/>
                      <w:szCs w:val="16"/>
                      <w:lang w:eastAsia="en-GB"/>
                    </w:rPr>
                  </w:pPr>
                </w:p>
              </w:tc>
              <w:tc>
                <w:tcPr>
                  <w:tcW w:w="3752" w:type="dxa"/>
                </w:tcPr>
                <w:p w:rsidR="000C725B" w:rsidRPr="00A77E1C" w:rsidRDefault="000C725B" w:rsidP="008564F8">
                  <w:pPr>
                    <w:rPr>
                      <w:rFonts w:ascii="Times New Roman" w:eastAsia="Times New Roman" w:hAnsi="Times New Roman" w:cs="Times New Roman"/>
                      <w:sz w:val="16"/>
                      <w:szCs w:val="16"/>
                      <w:lang w:eastAsia="en-GB"/>
                    </w:rPr>
                  </w:pPr>
                  <w:r w:rsidRPr="00A77E1C">
                    <w:rPr>
                      <w:rFonts w:ascii="Calibri" w:eastAsia="+mn-ea" w:hAnsi="Calibri" w:cs="+mn-cs"/>
                      <w:b/>
                      <w:bCs/>
                      <w:color w:val="000000"/>
                      <w:kern w:val="24"/>
                      <w:sz w:val="16"/>
                      <w:szCs w:val="16"/>
                      <w:lang w:eastAsia="en-GB"/>
                    </w:rPr>
                    <w:t>Conclusion</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2379C7"/>
                      <w:kern w:val="24"/>
                      <w:sz w:val="16"/>
                      <w:szCs w:val="16"/>
                      <w:lang w:eastAsia="en-GB"/>
                    </w:rPr>
                    <w:t>Make an overall judgement about the thesis based on the conceptual focus of the question</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FF0000"/>
                      <w:kern w:val="24"/>
                      <w:sz w:val="16"/>
                      <w:szCs w:val="16"/>
                      <w:lang w:eastAsia="en-GB"/>
                    </w:rPr>
                    <w:t>Explain this judgement making reference to key facts</w:t>
                  </w:r>
                </w:p>
                <w:p w:rsidR="000C725B" w:rsidRPr="00A77E1C" w:rsidRDefault="000C725B" w:rsidP="008564F8">
                  <w:pPr>
                    <w:pStyle w:val="ListParagraph"/>
                    <w:numPr>
                      <w:ilvl w:val="0"/>
                      <w:numId w:val="14"/>
                    </w:numPr>
                    <w:rPr>
                      <w:rFonts w:ascii="Times New Roman" w:eastAsia="Times New Roman" w:hAnsi="Times New Roman" w:cs="Times New Roman"/>
                      <w:sz w:val="16"/>
                      <w:szCs w:val="16"/>
                      <w:lang w:eastAsia="en-GB"/>
                    </w:rPr>
                  </w:pPr>
                  <w:r w:rsidRPr="00A77E1C">
                    <w:rPr>
                      <w:rFonts w:ascii="Calibri" w:eastAsia="+mn-ea" w:hAnsi="Calibri" w:cs="+mn-cs"/>
                      <w:color w:val="7030A0"/>
                      <w:kern w:val="24"/>
                      <w:sz w:val="16"/>
                      <w:szCs w:val="16"/>
                      <w:lang w:eastAsia="en-GB"/>
                    </w:rPr>
                    <w:t>Explain the judgement making links to other features  of the period and explaining relationships between them</w:t>
                  </w:r>
                </w:p>
                <w:p w:rsidR="000C725B" w:rsidRDefault="000C725B" w:rsidP="008564F8">
                  <w:pPr>
                    <w:rPr>
                      <w:rFonts w:ascii="Times New Roman" w:eastAsia="Times New Roman" w:hAnsi="Times New Roman" w:cs="Times New Roman"/>
                      <w:sz w:val="16"/>
                      <w:szCs w:val="16"/>
                      <w:lang w:eastAsia="en-GB"/>
                    </w:rPr>
                  </w:pPr>
                </w:p>
                <w:p w:rsidR="000C725B" w:rsidRDefault="000C725B" w:rsidP="008564F8">
                  <w:pPr>
                    <w:rPr>
                      <w:rFonts w:ascii="Times New Roman" w:eastAsia="Times New Roman" w:hAnsi="Times New Roman" w:cs="Times New Roman"/>
                      <w:sz w:val="16"/>
                      <w:szCs w:val="16"/>
                      <w:lang w:eastAsia="en-GB"/>
                    </w:rPr>
                  </w:pPr>
                </w:p>
              </w:tc>
            </w:tr>
          </w:tbl>
          <w:p w:rsidR="000C725B" w:rsidRPr="00A77E1C" w:rsidRDefault="000C725B" w:rsidP="008564F8">
            <w:pPr>
              <w:rPr>
                <w:rFonts w:ascii="Times New Roman" w:eastAsia="Times New Roman" w:hAnsi="Times New Roman" w:cs="Times New Roman"/>
                <w:sz w:val="16"/>
                <w:szCs w:val="16"/>
                <w:lang w:eastAsia="en-GB"/>
              </w:rPr>
            </w:pPr>
          </w:p>
        </w:tc>
      </w:tr>
      <w:tr w:rsidR="000C725B" w:rsidRPr="00A77E1C" w:rsidTr="008564F8">
        <w:trPr>
          <w:trHeight w:val="4321"/>
        </w:trPr>
        <w:tc>
          <w:tcPr>
            <w:tcW w:w="3518" w:type="dxa"/>
            <w:vMerge/>
          </w:tcPr>
          <w:p w:rsidR="000C725B" w:rsidRPr="00A77E1C" w:rsidRDefault="000C725B" w:rsidP="008564F8">
            <w:pPr>
              <w:rPr>
                <w:sz w:val="16"/>
                <w:szCs w:val="16"/>
              </w:rPr>
            </w:pPr>
          </w:p>
        </w:tc>
        <w:tc>
          <w:tcPr>
            <w:tcW w:w="12353" w:type="dxa"/>
          </w:tcPr>
          <w:p w:rsidR="000C725B" w:rsidRDefault="000C725B" w:rsidP="008564F8">
            <w:pPr>
              <w:contextualSpacing/>
              <w:rPr>
                <w:b/>
                <w:color w:val="000000" w:themeColor="text1"/>
                <w:sz w:val="16"/>
                <w:szCs w:val="16"/>
                <w:u w:val="single"/>
              </w:rPr>
            </w:pPr>
            <w:r w:rsidRPr="006E0243">
              <w:rPr>
                <w:b/>
                <w:color w:val="000000" w:themeColor="text1"/>
                <w:sz w:val="16"/>
                <w:szCs w:val="16"/>
                <w:u w:val="single"/>
              </w:rPr>
              <w:t>Example paragraph:</w:t>
            </w:r>
          </w:p>
          <w:p w:rsidR="000C725B" w:rsidRPr="00A10AFD" w:rsidRDefault="000C725B" w:rsidP="008564F8">
            <w:pPr>
              <w:contextualSpacing/>
              <w:rPr>
                <w:color w:val="000000" w:themeColor="text1"/>
                <w:sz w:val="16"/>
                <w:szCs w:val="16"/>
                <w:u w:val="single"/>
              </w:rPr>
            </w:pPr>
          </w:p>
          <w:p w:rsidR="00026C90" w:rsidRPr="006A645F" w:rsidRDefault="006A645F" w:rsidP="00026C90">
            <w:pPr>
              <w:rPr>
                <w:rFonts w:cstheme="minorHAnsi"/>
                <w:i/>
                <w:color w:val="000000" w:themeColor="text1"/>
                <w:sz w:val="16"/>
                <w:szCs w:val="16"/>
              </w:rPr>
            </w:pPr>
            <w:r w:rsidRPr="006A645F">
              <w:rPr>
                <w:rFonts w:cstheme="minorHAnsi"/>
                <w:i/>
                <w:color w:val="000000" w:themeColor="text1"/>
                <w:sz w:val="16"/>
                <w:szCs w:val="16"/>
              </w:rPr>
              <w:t>Examples of paragraphs or points you could make:</w:t>
            </w:r>
          </w:p>
          <w:p w:rsidR="006A645F" w:rsidRPr="006A645F" w:rsidRDefault="006A645F" w:rsidP="006A645F">
            <w:pPr>
              <w:pStyle w:val="Default"/>
              <w:rPr>
                <w:rFonts w:asciiTheme="minorHAnsi" w:hAnsiTheme="minorHAnsi" w:cstheme="minorHAnsi"/>
                <w:color w:val="auto"/>
                <w:sz w:val="16"/>
                <w:szCs w:val="16"/>
              </w:rPr>
            </w:pPr>
          </w:p>
          <w:p w:rsidR="006A645F" w:rsidRPr="006A645F" w:rsidRDefault="006A645F" w:rsidP="00733D2C">
            <w:pPr>
              <w:pStyle w:val="Default"/>
              <w:numPr>
                <w:ilvl w:val="0"/>
                <w:numId w:val="22"/>
              </w:numPr>
              <w:ind w:left="484"/>
              <w:rPr>
                <w:rFonts w:asciiTheme="minorHAnsi" w:hAnsiTheme="minorHAnsi" w:cstheme="minorHAnsi"/>
                <w:i/>
                <w:sz w:val="16"/>
                <w:szCs w:val="16"/>
              </w:rPr>
            </w:pPr>
            <w:r w:rsidRPr="006A645F">
              <w:rPr>
                <w:rFonts w:asciiTheme="minorHAnsi" w:hAnsiTheme="minorHAnsi" w:cstheme="minorHAnsi"/>
                <w:sz w:val="16"/>
                <w:szCs w:val="16"/>
              </w:rPr>
              <w:t>The number of trade blocs has grown globally over time, suggesting a willingness to cooperate in this way, perhaps to ensure countries are not left out of useful trade deals with regional partners.</w:t>
            </w:r>
            <w:r>
              <w:rPr>
                <w:rFonts w:asciiTheme="minorHAnsi" w:hAnsiTheme="minorHAnsi" w:cstheme="minorHAnsi"/>
                <w:sz w:val="16"/>
                <w:szCs w:val="16"/>
              </w:rPr>
              <w:t xml:space="preserve"> </w:t>
            </w:r>
            <w:r w:rsidRPr="006A645F">
              <w:rPr>
                <w:rFonts w:asciiTheme="minorHAnsi" w:hAnsiTheme="minorHAnsi" w:cstheme="minorHAnsi"/>
                <w:sz w:val="16"/>
                <w:szCs w:val="16"/>
              </w:rPr>
              <w:t xml:space="preserve">Countries excluded </w:t>
            </w:r>
            <w:r>
              <w:rPr>
                <w:rFonts w:asciiTheme="minorHAnsi" w:hAnsiTheme="minorHAnsi" w:cstheme="minorHAnsi"/>
                <w:sz w:val="16"/>
                <w:szCs w:val="16"/>
              </w:rPr>
              <w:t>from trade blocs</w:t>
            </w:r>
            <w:r w:rsidRPr="006A645F">
              <w:rPr>
                <w:rFonts w:asciiTheme="minorHAnsi" w:hAnsiTheme="minorHAnsi" w:cstheme="minorHAnsi"/>
                <w:sz w:val="16"/>
                <w:szCs w:val="16"/>
              </w:rPr>
              <w:t xml:space="preserve"> have to pay higher tariffs to import coffee into the EU, restricting their opportunities and making exports more expensive. </w:t>
            </w:r>
            <w:r>
              <w:rPr>
                <w:rFonts w:asciiTheme="minorHAnsi" w:hAnsiTheme="minorHAnsi" w:cstheme="minorHAnsi"/>
                <w:i/>
                <w:sz w:val="16"/>
                <w:szCs w:val="16"/>
              </w:rPr>
              <w:t xml:space="preserve">Think about how the EU prevents FDI from China within the EU to enable companies within EU countries to profit. </w:t>
            </w:r>
            <w:r w:rsidRPr="006A645F">
              <w:rPr>
                <w:rFonts w:asciiTheme="minorHAnsi" w:hAnsiTheme="minorHAnsi" w:cstheme="minorHAnsi"/>
                <w:i/>
                <w:sz w:val="16"/>
                <w:szCs w:val="16"/>
              </w:rPr>
              <w:t xml:space="preserve">Within the bloc, members’ industries are protected from cheap imports (e.g. coffee processing industries, or clothes from China) </w:t>
            </w:r>
          </w:p>
          <w:p w:rsidR="006A645F" w:rsidRP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Trade blocs facilitate business development within regions, for example trade within the EU has grown.</w:t>
            </w:r>
            <w:r>
              <w:rPr>
                <w:rFonts w:asciiTheme="minorHAnsi" w:hAnsiTheme="minorHAnsi" w:cstheme="minorHAnsi"/>
                <w:sz w:val="16"/>
                <w:szCs w:val="16"/>
              </w:rPr>
              <w:t xml:space="preserve"> </w:t>
            </w:r>
            <w:r w:rsidRPr="006A645F">
              <w:rPr>
                <w:rFonts w:asciiTheme="minorHAnsi" w:hAnsiTheme="minorHAnsi" w:cstheme="minorHAnsi"/>
                <w:sz w:val="16"/>
                <w:szCs w:val="16"/>
              </w:rPr>
              <w:t>This has encouraged countries to specialise as they know they can sell within the trade bloc</w:t>
            </w:r>
            <w:r>
              <w:rPr>
                <w:rFonts w:asciiTheme="minorHAnsi" w:hAnsiTheme="minorHAnsi" w:cstheme="minorHAnsi"/>
                <w:sz w:val="16"/>
                <w:szCs w:val="16"/>
              </w:rPr>
              <w:t xml:space="preserve">, gaining comparative advantage. </w:t>
            </w:r>
          </w:p>
          <w:p w:rsidR="006A645F" w:rsidRP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 xml:space="preserve">Trade blocs influence global trade as non-members may seek to invest within the bloc to open access to markets (e.g. Japan investing in UK) </w:t>
            </w:r>
          </w:p>
          <w:p w:rsidR="006A645F" w:rsidRDefault="006A645F" w:rsidP="00733D2C">
            <w:pPr>
              <w:pStyle w:val="Default"/>
              <w:numPr>
                <w:ilvl w:val="0"/>
                <w:numId w:val="22"/>
              </w:numPr>
              <w:ind w:left="484"/>
              <w:rPr>
                <w:rFonts w:asciiTheme="minorHAnsi" w:hAnsiTheme="minorHAnsi" w:cstheme="minorHAnsi"/>
                <w:sz w:val="16"/>
                <w:szCs w:val="16"/>
              </w:rPr>
            </w:pPr>
            <w:r w:rsidRPr="006A645F">
              <w:rPr>
                <w:rFonts w:asciiTheme="minorHAnsi" w:hAnsiTheme="minorHAnsi" w:cstheme="minorHAnsi"/>
                <w:sz w:val="16"/>
                <w:szCs w:val="16"/>
              </w:rPr>
              <w:t>Inefficient producers within the bloc can be protected from more efficient ones outside the bloc. For example, inefficient European processors may be protected from low-cost imports from developing countries. So global trade pattern</w:t>
            </w:r>
            <w:r>
              <w:rPr>
                <w:rFonts w:asciiTheme="minorHAnsi" w:hAnsiTheme="minorHAnsi" w:cstheme="minorHAnsi"/>
                <w:sz w:val="16"/>
                <w:szCs w:val="16"/>
              </w:rPr>
              <w:t>s are distorted by trade blocs.</w:t>
            </w:r>
          </w:p>
          <w:p w:rsidR="006A645F" w:rsidRDefault="006A645F" w:rsidP="00733D2C">
            <w:pPr>
              <w:pStyle w:val="Default"/>
              <w:ind w:left="484"/>
              <w:rPr>
                <w:rFonts w:asciiTheme="minorHAnsi" w:hAnsiTheme="minorHAnsi" w:cstheme="minorHAnsi"/>
                <w:sz w:val="16"/>
                <w:szCs w:val="16"/>
              </w:rPr>
            </w:pP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Specialising in specific products can also make a country vulnerable if relations change.</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However, UK also has trading partners outside the EU, and through Brexit seeks to widen these, suggesting the EU trade bloc is not necessarily the most important factor for the UK economy. </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Other factors also play a key contribution, such as changes in transport and communications. </w:t>
            </w:r>
          </w:p>
          <w:p w:rsid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Trade disputes can grow up between trade blocs/countries (e.g. Russia blocking access to its markets for EU members over Ukraine) which hampers regional trade </w:t>
            </w:r>
          </w:p>
          <w:p w:rsidR="006A645F" w:rsidRPr="006A645F" w:rsidRDefault="006A645F" w:rsidP="00733D2C">
            <w:pPr>
              <w:pStyle w:val="Default"/>
              <w:numPr>
                <w:ilvl w:val="0"/>
                <w:numId w:val="23"/>
              </w:numPr>
              <w:ind w:left="484"/>
              <w:rPr>
                <w:rFonts w:asciiTheme="minorHAnsi" w:hAnsiTheme="minorHAnsi" w:cstheme="minorHAnsi"/>
                <w:sz w:val="16"/>
                <w:szCs w:val="16"/>
              </w:rPr>
            </w:pPr>
            <w:r w:rsidRPr="006A645F">
              <w:rPr>
                <w:rFonts w:asciiTheme="minorHAnsi" w:hAnsiTheme="minorHAnsi" w:cstheme="minorHAnsi"/>
                <w:sz w:val="16"/>
                <w:szCs w:val="16"/>
              </w:rPr>
              <w:t xml:space="preserve">Global organisations including WTO exist to encourage global trade by opening up markets. This can be restricted by the actions of trade blocs. </w:t>
            </w:r>
          </w:p>
          <w:p w:rsidR="006A645F" w:rsidRPr="006A645F" w:rsidRDefault="006A645F" w:rsidP="00733D2C">
            <w:pPr>
              <w:pStyle w:val="Default"/>
              <w:numPr>
                <w:ilvl w:val="0"/>
                <w:numId w:val="23"/>
              </w:numPr>
              <w:ind w:left="484"/>
              <w:rPr>
                <w:rFonts w:asciiTheme="minorHAnsi" w:hAnsiTheme="minorHAnsi" w:cstheme="minorHAnsi"/>
                <w:sz w:val="16"/>
                <w:szCs w:val="16"/>
              </w:rPr>
            </w:pPr>
            <w:r>
              <w:rPr>
                <w:rFonts w:asciiTheme="minorHAnsi" w:hAnsiTheme="minorHAnsi" w:cstheme="minorHAnsi"/>
                <w:sz w:val="16"/>
                <w:szCs w:val="16"/>
              </w:rPr>
              <w:t>Some switched off nations benefit economically and politically from this decision.</w:t>
            </w:r>
          </w:p>
        </w:tc>
        <w:tc>
          <w:tcPr>
            <w:tcW w:w="6615" w:type="dxa"/>
          </w:tcPr>
          <w:tbl>
            <w:tblPr>
              <w:tblStyle w:val="TableGrid"/>
              <w:tblW w:w="6331" w:type="dxa"/>
              <w:tblLayout w:type="fixed"/>
              <w:tblLook w:val="04A0" w:firstRow="1" w:lastRow="0" w:firstColumn="1" w:lastColumn="0" w:noHBand="0" w:noVBand="1"/>
            </w:tblPr>
            <w:tblGrid>
              <w:gridCol w:w="1525"/>
              <w:gridCol w:w="1786"/>
              <w:gridCol w:w="1404"/>
              <w:gridCol w:w="1616"/>
            </w:tblGrid>
            <w:tr w:rsidR="000C725B" w:rsidRPr="00A77E1C" w:rsidTr="008564F8">
              <w:trPr>
                <w:trHeight w:val="877"/>
              </w:trPr>
              <w:tc>
                <w:tcPr>
                  <w:tcW w:w="1525" w:type="dxa"/>
                  <w:shd w:val="clear" w:color="auto" w:fill="E7E6E6" w:themeFill="background2"/>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These words help to</w:t>
                  </w:r>
                  <w:r>
                    <w:rPr>
                      <w:rFonts w:eastAsia="Times New Roman" w:cs="Times New Roman"/>
                      <w:sz w:val="16"/>
                      <w:szCs w:val="16"/>
                      <w:lang w:eastAsia="en-GB"/>
                    </w:rPr>
                    <w:t xml:space="preserve"> explain the effects</w:t>
                  </w:r>
                  <w:r w:rsidRPr="000047D1">
                    <w:rPr>
                      <w:rFonts w:eastAsia="Times New Roman" w:cs="Times New Roman"/>
                      <w:sz w:val="16"/>
                      <w:szCs w:val="16"/>
                      <w:lang w:eastAsia="en-GB"/>
                    </w:rPr>
                    <w:t>…</w:t>
                  </w:r>
                </w:p>
              </w:tc>
              <w:tc>
                <w:tcPr>
                  <w:tcW w:w="1786" w:type="dxa"/>
                  <w:tcBorders>
                    <w:bottom w:val="single" w:sz="4" w:space="0" w:color="auto"/>
                  </w:tcBorders>
                  <w:shd w:val="clear" w:color="auto" w:fill="E7E6E6" w:themeFill="background2"/>
                </w:tcPr>
                <w:p w:rsidR="000C725B" w:rsidRPr="004E1FB8" w:rsidRDefault="000C725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how important/ significance the cause was…</w:t>
                  </w:r>
                </w:p>
              </w:tc>
              <w:tc>
                <w:tcPr>
                  <w:tcW w:w="1404" w:type="dxa"/>
                  <w:tcBorders>
                    <w:bottom w:val="single" w:sz="4" w:space="0" w:color="auto"/>
                  </w:tcBorders>
                  <w:shd w:val="clear" w:color="auto" w:fill="E7E6E6" w:themeFill="background2"/>
                </w:tcPr>
                <w:p w:rsidR="000C725B" w:rsidRPr="004E1FB8" w:rsidRDefault="000C725B" w:rsidP="008564F8">
                  <w:pPr>
                    <w:contextualSpacing/>
                    <w:jc w:val="center"/>
                    <w:rPr>
                      <w:rFonts w:eastAsia="Times New Roman" w:cs="Times New Roman"/>
                      <w:sz w:val="16"/>
                      <w:szCs w:val="16"/>
                      <w:lang w:eastAsia="en-GB"/>
                    </w:rPr>
                  </w:pPr>
                  <w:r w:rsidRPr="004E1FB8">
                    <w:rPr>
                      <w:rFonts w:eastAsia="Times New Roman" w:cs="Times New Roman"/>
                      <w:sz w:val="16"/>
                      <w:szCs w:val="16"/>
                      <w:lang w:eastAsia="en-GB"/>
                    </w:rPr>
                    <w:t>These words help to explain the causes…</w:t>
                  </w:r>
                </w:p>
              </w:tc>
              <w:tc>
                <w:tcPr>
                  <w:tcW w:w="1616" w:type="dxa"/>
                  <w:tcBorders>
                    <w:bottom w:val="single" w:sz="4" w:space="0" w:color="auto"/>
                  </w:tcBorders>
                  <w:shd w:val="clear" w:color="auto" w:fill="E7E6E6" w:themeFill="background2"/>
                </w:tcPr>
                <w:p w:rsidR="000C725B" w:rsidRPr="00A77E1C" w:rsidRDefault="000C725B" w:rsidP="008564F8">
                  <w:pPr>
                    <w:contextualSpacing/>
                    <w:jc w:val="center"/>
                    <w:rPr>
                      <w:rFonts w:eastAsia="Times New Roman" w:cs="Times New Roman"/>
                      <w:sz w:val="16"/>
                      <w:szCs w:val="16"/>
                      <w:lang w:eastAsia="en-GB"/>
                    </w:rPr>
                  </w:pPr>
                  <w:r w:rsidRPr="00A77E1C">
                    <w:rPr>
                      <w:rFonts w:eastAsia="Times New Roman" w:cs="Times New Roman"/>
                      <w:sz w:val="16"/>
                      <w:szCs w:val="16"/>
                      <w:lang w:eastAsia="en-GB"/>
                    </w:rPr>
                    <w:t>These words help to link causes together…</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Allowed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Crucially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Produce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bred</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Incited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Underlying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Catalysed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nurtured</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Prevented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Principally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Breed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compelled</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Developed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Central</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Antecedent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Subsequently</w:t>
                  </w:r>
                </w:p>
              </w:tc>
            </w:tr>
            <w:tr w:rsidR="000C725B" w:rsidRPr="00A77E1C" w:rsidTr="008564F8">
              <w:trPr>
                <w:trHeight w:val="509"/>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Discouraged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Significantly</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Reason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Encourage</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Deterred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Underpin</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Causation</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Impede…</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Drove</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Despite</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Induce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Prevent</w:t>
                  </w:r>
                </w:p>
              </w:tc>
            </w:tr>
            <w:tr w:rsidR="000C725B" w:rsidRPr="00A77E1C" w:rsidTr="008564F8">
              <w:trPr>
                <w:trHeight w:val="480"/>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Encouraged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Nevertheless</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w:t>
                  </w:r>
                </w:p>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Bring about</w:t>
                  </w:r>
                </w:p>
              </w:tc>
            </w:tr>
            <w:tr w:rsidR="000C725B" w:rsidRPr="00A77E1C" w:rsidTr="008564F8">
              <w:trPr>
                <w:trHeight w:val="253"/>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Permitted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However</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Outcome</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In addition</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Erupted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Fundamentally </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Resultant</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This exacerbated</w:t>
                  </w:r>
                </w:p>
              </w:tc>
            </w:tr>
            <w:tr w:rsidR="000C725B" w:rsidRPr="00A77E1C" w:rsidTr="008564F8">
              <w:trPr>
                <w:trHeight w:val="226"/>
              </w:trPr>
              <w:tc>
                <w:tcPr>
                  <w:tcW w:w="1525" w:type="dxa"/>
                  <w:tcBorders>
                    <w:right w:val="single" w:sz="4" w:space="0" w:color="auto"/>
                  </w:tcBorders>
                </w:tcPr>
                <w:p w:rsidR="000C725B" w:rsidRPr="000047D1" w:rsidRDefault="000C725B" w:rsidP="008564F8">
                  <w:pPr>
                    <w:contextualSpacing/>
                    <w:jc w:val="center"/>
                    <w:rPr>
                      <w:rFonts w:eastAsia="Times New Roman" w:cs="Times New Roman"/>
                      <w:sz w:val="16"/>
                      <w:szCs w:val="16"/>
                      <w:lang w:eastAsia="en-GB"/>
                    </w:rPr>
                  </w:pPr>
                  <w:r w:rsidRPr="000047D1">
                    <w:rPr>
                      <w:rFonts w:eastAsia="Times New Roman" w:cs="Times New Roman"/>
                      <w:sz w:val="16"/>
                      <w:szCs w:val="16"/>
                      <w:lang w:eastAsia="en-GB"/>
                    </w:rPr>
                    <w:t>Extinguished</w:t>
                  </w:r>
                </w:p>
              </w:tc>
              <w:tc>
                <w:tcPr>
                  <w:tcW w:w="1786"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bCs/>
                      <w:kern w:val="24"/>
                      <w:sz w:val="16"/>
                      <w:szCs w:val="16"/>
                    </w:rPr>
                    <w:t>Preceding</w:t>
                  </w:r>
                </w:p>
              </w:tc>
              <w:tc>
                <w:tcPr>
                  <w:tcW w:w="1404" w:type="dxa"/>
                  <w:tcBorders>
                    <w:top w:val="single" w:sz="4" w:space="0" w:color="auto"/>
                    <w:left w:val="single" w:sz="4" w:space="0" w:color="auto"/>
                    <w:bottom w:val="single" w:sz="4" w:space="0" w:color="auto"/>
                    <w:right w:val="single" w:sz="4" w:space="0" w:color="auto"/>
                  </w:tcBorders>
                  <w:shd w:val="clear" w:color="auto" w:fill="auto"/>
                </w:tcPr>
                <w:p w:rsidR="000C725B" w:rsidRPr="00FB73B5"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FB73B5">
                    <w:rPr>
                      <w:rFonts w:asciiTheme="minorHAnsi" w:hAnsiTheme="minorHAnsi" w:cs="Arial"/>
                      <w:sz w:val="16"/>
                      <w:szCs w:val="16"/>
                    </w:rPr>
                    <w:t xml:space="preserve">Aftermath </w:t>
                  </w:r>
                </w:p>
              </w:tc>
              <w:tc>
                <w:tcPr>
                  <w:tcW w:w="1616" w:type="dxa"/>
                  <w:tcBorders>
                    <w:top w:val="single" w:sz="4" w:space="0" w:color="auto"/>
                    <w:left w:val="single" w:sz="4" w:space="0" w:color="auto"/>
                    <w:bottom w:val="single" w:sz="4" w:space="0" w:color="auto"/>
                    <w:right w:val="single" w:sz="4" w:space="0" w:color="auto"/>
                  </w:tcBorders>
                  <w:shd w:val="clear" w:color="auto" w:fill="auto"/>
                </w:tcPr>
                <w:p w:rsidR="000C725B" w:rsidRPr="00A77E1C" w:rsidRDefault="000C725B" w:rsidP="008564F8">
                  <w:pPr>
                    <w:pStyle w:val="NormalWeb"/>
                    <w:spacing w:before="0" w:beforeAutospacing="0" w:after="0" w:afterAutospacing="0" w:line="276" w:lineRule="auto"/>
                    <w:jc w:val="center"/>
                    <w:rPr>
                      <w:rFonts w:asciiTheme="minorHAnsi" w:hAnsiTheme="minorHAnsi" w:cs="Arial"/>
                      <w:sz w:val="16"/>
                      <w:szCs w:val="16"/>
                    </w:rPr>
                  </w:pPr>
                  <w:r w:rsidRPr="00A77E1C">
                    <w:rPr>
                      <w:rFonts w:asciiTheme="minorHAnsi" w:hAnsiTheme="minorHAnsi" w:cs="Arial"/>
                      <w:bCs/>
                      <w:kern w:val="24"/>
                      <w:sz w:val="16"/>
                      <w:szCs w:val="16"/>
                    </w:rPr>
                    <w:t>Consequently</w:t>
                  </w:r>
                </w:p>
              </w:tc>
            </w:tr>
          </w:tbl>
          <w:p w:rsidR="000C725B" w:rsidRPr="00A77E1C" w:rsidRDefault="000C725B" w:rsidP="008564F8">
            <w:pPr>
              <w:contextualSpacing/>
              <w:rPr>
                <w:rFonts w:ascii="Times New Roman" w:eastAsia="Times New Roman" w:hAnsi="Times New Roman" w:cs="Times New Roman"/>
                <w:sz w:val="16"/>
                <w:szCs w:val="16"/>
                <w:lang w:eastAsia="en-GB"/>
              </w:rPr>
            </w:pPr>
          </w:p>
        </w:tc>
      </w:tr>
    </w:tbl>
    <w:p w:rsidR="000C725B" w:rsidRDefault="000C725B"/>
    <w:sectPr w:rsidR="000C725B" w:rsidSect="002E1210">
      <w:pgSz w:w="23811" w:h="16838" w:orient="landscape" w:code="8"/>
      <w:pgMar w:top="720" w:right="720" w:bottom="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4F8" w:rsidRDefault="008564F8" w:rsidP="004E15DD">
      <w:pPr>
        <w:spacing w:after="0" w:line="240" w:lineRule="auto"/>
      </w:pPr>
      <w:r>
        <w:separator/>
      </w:r>
    </w:p>
  </w:endnote>
  <w:endnote w:type="continuationSeparator" w:id="0">
    <w:p w:rsidR="008564F8" w:rsidRDefault="008564F8" w:rsidP="004E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SymbolMT">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4F8" w:rsidRDefault="008564F8" w:rsidP="004E15DD">
      <w:pPr>
        <w:spacing w:after="0" w:line="240" w:lineRule="auto"/>
      </w:pPr>
      <w:r>
        <w:separator/>
      </w:r>
    </w:p>
  </w:footnote>
  <w:footnote w:type="continuationSeparator" w:id="0">
    <w:p w:rsidR="008564F8" w:rsidRDefault="008564F8" w:rsidP="004E1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75E1F"/>
    <w:multiLevelType w:val="hybridMultilevel"/>
    <w:tmpl w:val="605656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0DA366C"/>
    <w:multiLevelType w:val="hybridMultilevel"/>
    <w:tmpl w:val="0942A720"/>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4C6573"/>
    <w:multiLevelType w:val="hybridMultilevel"/>
    <w:tmpl w:val="4F1678C2"/>
    <w:lvl w:ilvl="0" w:tplc="35B6D83E">
      <w:start w:val="1"/>
      <w:numFmt w:val="bullet"/>
      <w:lvlText w:val="•"/>
      <w:lvlJc w:val="left"/>
      <w:pPr>
        <w:tabs>
          <w:tab w:val="num" w:pos="720"/>
        </w:tabs>
        <w:ind w:left="720" w:hanging="360"/>
      </w:pPr>
      <w:rPr>
        <w:rFonts w:ascii="Arial" w:hAnsi="Arial" w:hint="default"/>
      </w:rPr>
    </w:lvl>
    <w:lvl w:ilvl="1" w:tplc="4230AD80" w:tentative="1">
      <w:start w:val="1"/>
      <w:numFmt w:val="bullet"/>
      <w:lvlText w:val="•"/>
      <w:lvlJc w:val="left"/>
      <w:pPr>
        <w:tabs>
          <w:tab w:val="num" w:pos="1440"/>
        </w:tabs>
        <w:ind w:left="1440" w:hanging="360"/>
      </w:pPr>
      <w:rPr>
        <w:rFonts w:ascii="Arial" w:hAnsi="Arial" w:hint="default"/>
      </w:rPr>
    </w:lvl>
    <w:lvl w:ilvl="2" w:tplc="7B8415F8" w:tentative="1">
      <w:start w:val="1"/>
      <w:numFmt w:val="bullet"/>
      <w:lvlText w:val="•"/>
      <w:lvlJc w:val="left"/>
      <w:pPr>
        <w:tabs>
          <w:tab w:val="num" w:pos="2160"/>
        </w:tabs>
        <w:ind w:left="2160" w:hanging="360"/>
      </w:pPr>
      <w:rPr>
        <w:rFonts w:ascii="Arial" w:hAnsi="Arial" w:hint="default"/>
      </w:rPr>
    </w:lvl>
    <w:lvl w:ilvl="3" w:tplc="1D300AC8" w:tentative="1">
      <w:start w:val="1"/>
      <w:numFmt w:val="bullet"/>
      <w:lvlText w:val="•"/>
      <w:lvlJc w:val="left"/>
      <w:pPr>
        <w:tabs>
          <w:tab w:val="num" w:pos="2880"/>
        </w:tabs>
        <w:ind w:left="2880" w:hanging="360"/>
      </w:pPr>
      <w:rPr>
        <w:rFonts w:ascii="Arial" w:hAnsi="Arial" w:hint="default"/>
      </w:rPr>
    </w:lvl>
    <w:lvl w:ilvl="4" w:tplc="DCBEF916" w:tentative="1">
      <w:start w:val="1"/>
      <w:numFmt w:val="bullet"/>
      <w:lvlText w:val="•"/>
      <w:lvlJc w:val="left"/>
      <w:pPr>
        <w:tabs>
          <w:tab w:val="num" w:pos="3600"/>
        </w:tabs>
        <w:ind w:left="3600" w:hanging="360"/>
      </w:pPr>
      <w:rPr>
        <w:rFonts w:ascii="Arial" w:hAnsi="Arial" w:hint="default"/>
      </w:rPr>
    </w:lvl>
    <w:lvl w:ilvl="5" w:tplc="8C7AA3D6" w:tentative="1">
      <w:start w:val="1"/>
      <w:numFmt w:val="bullet"/>
      <w:lvlText w:val="•"/>
      <w:lvlJc w:val="left"/>
      <w:pPr>
        <w:tabs>
          <w:tab w:val="num" w:pos="4320"/>
        </w:tabs>
        <w:ind w:left="4320" w:hanging="360"/>
      </w:pPr>
      <w:rPr>
        <w:rFonts w:ascii="Arial" w:hAnsi="Arial" w:hint="default"/>
      </w:rPr>
    </w:lvl>
    <w:lvl w:ilvl="6" w:tplc="C81EAC82" w:tentative="1">
      <w:start w:val="1"/>
      <w:numFmt w:val="bullet"/>
      <w:lvlText w:val="•"/>
      <w:lvlJc w:val="left"/>
      <w:pPr>
        <w:tabs>
          <w:tab w:val="num" w:pos="5040"/>
        </w:tabs>
        <w:ind w:left="5040" w:hanging="360"/>
      </w:pPr>
      <w:rPr>
        <w:rFonts w:ascii="Arial" w:hAnsi="Arial" w:hint="default"/>
      </w:rPr>
    </w:lvl>
    <w:lvl w:ilvl="7" w:tplc="A73C4B8A" w:tentative="1">
      <w:start w:val="1"/>
      <w:numFmt w:val="bullet"/>
      <w:lvlText w:val="•"/>
      <w:lvlJc w:val="left"/>
      <w:pPr>
        <w:tabs>
          <w:tab w:val="num" w:pos="5760"/>
        </w:tabs>
        <w:ind w:left="5760" w:hanging="360"/>
      </w:pPr>
      <w:rPr>
        <w:rFonts w:ascii="Arial" w:hAnsi="Arial" w:hint="default"/>
      </w:rPr>
    </w:lvl>
    <w:lvl w:ilvl="8" w:tplc="3F14689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666DDE"/>
    <w:multiLevelType w:val="hybridMultilevel"/>
    <w:tmpl w:val="71A2C2CC"/>
    <w:lvl w:ilvl="0" w:tplc="8CD2B7D8">
      <w:start w:val="1"/>
      <w:numFmt w:val="bullet"/>
      <w:lvlText w:val="•"/>
      <w:lvlJc w:val="left"/>
      <w:pPr>
        <w:tabs>
          <w:tab w:val="num" w:pos="720"/>
        </w:tabs>
        <w:ind w:left="720" w:hanging="360"/>
      </w:pPr>
      <w:rPr>
        <w:rFonts w:ascii="Arial" w:hAnsi="Arial" w:hint="default"/>
      </w:rPr>
    </w:lvl>
    <w:lvl w:ilvl="1" w:tplc="593831D4" w:tentative="1">
      <w:start w:val="1"/>
      <w:numFmt w:val="bullet"/>
      <w:lvlText w:val="•"/>
      <w:lvlJc w:val="left"/>
      <w:pPr>
        <w:tabs>
          <w:tab w:val="num" w:pos="1440"/>
        </w:tabs>
        <w:ind w:left="1440" w:hanging="360"/>
      </w:pPr>
      <w:rPr>
        <w:rFonts w:ascii="Arial" w:hAnsi="Arial" w:hint="default"/>
      </w:rPr>
    </w:lvl>
    <w:lvl w:ilvl="2" w:tplc="F148F902" w:tentative="1">
      <w:start w:val="1"/>
      <w:numFmt w:val="bullet"/>
      <w:lvlText w:val="•"/>
      <w:lvlJc w:val="left"/>
      <w:pPr>
        <w:tabs>
          <w:tab w:val="num" w:pos="2160"/>
        </w:tabs>
        <w:ind w:left="2160" w:hanging="360"/>
      </w:pPr>
      <w:rPr>
        <w:rFonts w:ascii="Arial" w:hAnsi="Arial" w:hint="default"/>
      </w:rPr>
    </w:lvl>
    <w:lvl w:ilvl="3" w:tplc="47F63564" w:tentative="1">
      <w:start w:val="1"/>
      <w:numFmt w:val="bullet"/>
      <w:lvlText w:val="•"/>
      <w:lvlJc w:val="left"/>
      <w:pPr>
        <w:tabs>
          <w:tab w:val="num" w:pos="2880"/>
        </w:tabs>
        <w:ind w:left="2880" w:hanging="360"/>
      </w:pPr>
      <w:rPr>
        <w:rFonts w:ascii="Arial" w:hAnsi="Arial" w:hint="default"/>
      </w:rPr>
    </w:lvl>
    <w:lvl w:ilvl="4" w:tplc="B6764A64" w:tentative="1">
      <w:start w:val="1"/>
      <w:numFmt w:val="bullet"/>
      <w:lvlText w:val="•"/>
      <w:lvlJc w:val="left"/>
      <w:pPr>
        <w:tabs>
          <w:tab w:val="num" w:pos="3600"/>
        </w:tabs>
        <w:ind w:left="3600" w:hanging="360"/>
      </w:pPr>
      <w:rPr>
        <w:rFonts w:ascii="Arial" w:hAnsi="Arial" w:hint="default"/>
      </w:rPr>
    </w:lvl>
    <w:lvl w:ilvl="5" w:tplc="54F8397C" w:tentative="1">
      <w:start w:val="1"/>
      <w:numFmt w:val="bullet"/>
      <w:lvlText w:val="•"/>
      <w:lvlJc w:val="left"/>
      <w:pPr>
        <w:tabs>
          <w:tab w:val="num" w:pos="4320"/>
        </w:tabs>
        <w:ind w:left="4320" w:hanging="360"/>
      </w:pPr>
      <w:rPr>
        <w:rFonts w:ascii="Arial" w:hAnsi="Arial" w:hint="default"/>
      </w:rPr>
    </w:lvl>
    <w:lvl w:ilvl="6" w:tplc="C3089990" w:tentative="1">
      <w:start w:val="1"/>
      <w:numFmt w:val="bullet"/>
      <w:lvlText w:val="•"/>
      <w:lvlJc w:val="left"/>
      <w:pPr>
        <w:tabs>
          <w:tab w:val="num" w:pos="5040"/>
        </w:tabs>
        <w:ind w:left="5040" w:hanging="360"/>
      </w:pPr>
      <w:rPr>
        <w:rFonts w:ascii="Arial" w:hAnsi="Arial" w:hint="default"/>
      </w:rPr>
    </w:lvl>
    <w:lvl w:ilvl="7" w:tplc="9736640A" w:tentative="1">
      <w:start w:val="1"/>
      <w:numFmt w:val="bullet"/>
      <w:lvlText w:val="•"/>
      <w:lvlJc w:val="left"/>
      <w:pPr>
        <w:tabs>
          <w:tab w:val="num" w:pos="5760"/>
        </w:tabs>
        <w:ind w:left="5760" w:hanging="360"/>
      </w:pPr>
      <w:rPr>
        <w:rFonts w:ascii="Arial" w:hAnsi="Arial" w:hint="default"/>
      </w:rPr>
    </w:lvl>
    <w:lvl w:ilvl="8" w:tplc="70E6AEF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541BCB"/>
    <w:multiLevelType w:val="hybridMultilevel"/>
    <w:tmpl w:val="60D8B06C"/>
    <w:lvl w:ilvl="0" w:tplc="2B92C86C">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E7C66"/>
    <w:multiLevelType w:val="hybridMultilevel"/>
    <w:tmpl w:val="72464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73BBC"/>
    <w:multiLevelType w:val="hybridMultilevel"/>
    <w:tmpl w:val="B900D966"/>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11970"/>
    <w:multiLevelType w:val="hybridMultilevel"/>
    <w:tmpl w:val="0B4CCF0A"/>
    <w:lvl w:ilvl="0" w:tplc="2A08D6EC">
      <w:start w:val="1"/>
      <w:numFmt w:val="bullet"/>
      <w:lvlText w:val="•"/>
      <w:lvlJc w:val="left"/>
      <w:pPr>
        <w:tabs>
          <w:tab w:val="num" w:pos="720"/>
        </w:tabs>
        <w:ind w:left="720" w:hanging="360"/>
      </w:pPr>
      <w:rPr>
        <w:rFonts w:ascii="Arial" w:hAnsi="Arial" w:hint="default"/>
      </w:rPr>
    </w:lvl>
    <w:lvl w:ilvl="1" w:tplc="BBC876BC" w:tentative="1">
      <w:start w:val="1"/>
      <w:numFmt w:val="bullet"/>
      <w:lvlText w:val="•"/>
      <w:lvlJc w:val="left"/>
      <w:pPr>
        <w:tabs>
          <w:tab w:val="num" w:pos="1440"/>
        </w:tabs>
        <w:ind w:left="1440" w:hanging="360"/>
      </w:pPr>
      <w:rPr>
        <w:rFonts w:ascii="Arial" w:hAnsi="Arial" w:hint="default"/>
      </w:rPr>
    </w:lvl>
    <w:lvl w:ilvl="2" w:tplc="7AFCB9AC" w:tentative="1">
      <w:start w:val="1"/>
      <w:numFmt w:val="bullet"/>
      <w:lvlText w:val="•"/>
      <w:lvlJc w:val="left"/>
      <w:pPr>
        <w:tabs>
          <w:tab w:val="num" w:pos="2160"/>
        </w:tabs>
        <w:ind w:left="2160" w:hanging="360"/>
      </w:pPr>
      <w:rPr>
        <w:rFonts w:ascii="Arial" w:hAnsi="Arial" w:hint="default"/>
      </w:rPr>
    </w:lvl>
    <w:lvl w:ilvl="3" w:tplc="802213CA" w:tentative="1">
      <w:start w:val="1"/>
      <w:numFmt w:val="bullet"/>
      <w:lvlText w:val="•"/>
      <w:lvlJc w:val="left"/>
      <w:pPr>
        <w:tabs>
          <w:tab w:val="num" w:pos="2880"/>
        </w:tabs>
        <w:ind w:left="2880" w:hanging="360"/>
      </w:pPr>
      <w:rPr>
        <w:rFonts w:ascii="Arial" w:hAnsi="Arial" w:hint="default"/>
      </w:rPr>
    </w:lvl>
    <w:lvl w:ilvl="4" w:tplc="9DA4250C" w:tentative="1">
      <w:start w:val="1"/>
      <w:numFmt w:val="bullet"/>
      <w:lvlText w:val="•"/>
      <w:lvlJc w:val="left"/>
      <w:pPr>
        <w:tabs>
          <w:tab w:val="num" w:pos="3600"/>
        </w:tabs>
        <w:ind w:left="3600" w:hanging="360"/>
      </w:pPr>
      <w:rPr>
        <w:rFonts w:ascii="Arial" w:hAnsi="Arial" w:hint="default"/>
      </w:rPr>
    </w:lvl>
    <w:lvl w:ilvl="5" w:tplc="7ED8A288" w:tentative="1">
      <w:start w:val="1"/>
      <w:numFmt w:val="bullet"/>
      <w:lvlText w:val="•"/>
      <w:lvlJc w:val="left"/>
      <w:pPr>
        <w:tabs>
          <w:tab w:val="num" w:pos="4320"/>
        </w:tabs>
        <w:ind w:left="4320" w:hanging="360"/>
      </w:pPr>
      <w:rPr>
        <w:rFonts w:ascii="Arial" w:hAnsi="Arial" w:hint="default"/>
      </w:rPr>
    </w:lvl>
    <w:lvl w:ilvl="6" w:tplc="EBC69E96" w:tentative="1">
      <w:start w:val="1"/>
      <w:numFmt w:val="bullet"/>
      <w:lvlText w:val="•"/>
      <w:lvlJc w:val="left"/>
      <w:pPr>
        <w:tabs>
          <w:tab w:val="num" w:pos="5040"/>
        </w:tabs>
        <w:ind w:left="5040" w:hanging="360"/>
      </w:pPr>
      <w:rPr>
        <w:rFonts w:ascii="Arial" w:hAnsi="Arial" w:hint="default"/>
      </w:rPr>
    </w:lvl>
    <w:lvl w:ilvl="7" w:tplc="5478E9A6" w:tentative="1">
      <w:start w:val="1"/>
      <w:numFmt w:val="bullet"/>
      <w:lvlText w:val="•"/>
      <w:lvlJc w:val="left"/>
      <w:pPr>
        <w:tabs>
          <w:tab w:val="num" w:pos="5760"/>
        </w:tabs>
        <w:ind w:left="5760" w:hanging="360"/>
      </w:pPr>
      <w:rPr>
        <w:rFonts w:ascii="Arial" w:hAnsi="Arial" w:hint="default"/>
      </w:rPr>
    </w:lvl>
    <w:lvl w:ilvl="8" w:tplc="1FFECB0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2D54728"/>
    <w:multiLevelType w:val="hybridMultilevel"/>
    <w:tmpl w:val="196A77C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7D7F1B"/>
    <w:multiLevelType w:val="hybridMultilevel"/>
    <w:tmpl w:val="0422DC40"/>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C62E4"/>
    <w:multiLevelType w:val="hybridMultilevel"/>
    <w:tmpl w:val="281A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64FD0"/>
    <w:multiLevelType w:val="hybridMultilevel"/>
    <w:tmpl w:val="56D830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754914"/>
    <w:multiLevelType w:val="hybridMultilevel"/>
    <w:tmpl w:val="25EE8068"/>
    <w:lvl w:ilvl="0" w:tplc="A358DF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47720"/>
    <w:multiLevelType w:val="hybridMultilevel"/>
    <w:tmpl w:val="665A13B8"/>
    <w:lvl w:ilvl="0" w:tplc="F6D8708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1223C2"/>
    <w:multiLevelType w:val="hybridMultilevel"/>
    <w:tmpl w:val="0C543902"/>
    <w:lvl w:ilvl="0" w:tplc="63D2CA98">
      <w:start w:val="1"/>
      <w:numFmt w:val="bullet"/>
      <w:lvlText w:val="•"/>
      <w:lvlJc w:val="left"/>
      <w:pPr>
        <w:tabs>
          <w:tab w:val="num" w:pos="204"/>
        </w:tabs>
        <w:ind w:left="204" w:hanging="360"/>
      </w:pPr>
      <w:rPr>
        <w:rFonts w:ascii="Arial" w:hAnsi="Arial" w:hint="default"/>
      </w:rPr>
    </w:lvl>
    <w:lvl w:ilvl="1" w:tplc="C4AEC1D0" w:tentative="1">
      <w:start w:val="1"/>
      <w:numFmt w:val="bullet"/>
      <w:lvlText w:val="•"/>
      <w:lvlJc w:val="left"/>
      <w:pPr>
        <w:tabs>
          <w:tab w:val="num" w:pos="924"/>
        </w:tabs>
        <w:ind w:left="924" w:hanging="360"/>
      </w:pPr>
      <w:rPr>
        <w:rFonts w:ascii="Arial" w:hAnsi="Arial" w:hint="default"/>
      </w:rPr>
    </w:lvl>
    <w:lvl w:ilvl="2" w:tplc="E8CEB8DA" w:tentative="1">
      <w:start w:val="1"/>
      <w:numFmt w:val="bullet"/>
      <w:lvlText w:val="•"/>
      <w:lvlJc w:val="left"/>
      <w:pPr>
        <w:tabs>
          <w:tab w:val="num" w:pos="1644"/>
        </w:tabs>
        <w:ind w:left="1644" w:hanging="360"/>
      </w:pPr>
      <w:rPr>
        <w:rFonts w:ascii="Arial" w:hAnsi="Arial" w:hint="default"/>
      </w:rPr>
    </w:lvl>
    <w:lvl w:ilvl="3" w:tplc="1CDC7028" w:tentative="1">
      <w:start w:val="1"/>
      <w:numFmt w:val="bullet"/>
      <w:lvlText w:val="•"/>
      <w:lvlJc w:val="left"/>
      <w:pPr>
        <w:tabs>
          <w:tab w:val="num" w:pos="2364"/>
        </w:tabs>
        <w:ind w:left="2364" w:hanging="360"/>
      </w:pPr>
      <w:rPr>
        <w:rFonts w:ascii="Arial" w:hAnsi="Arial" w:hint="default"/>
      </w:rPr>
    </w:lvl>
    <w:lvl w:ilvl="4" w:tplc="2084E2C8" w:tentative="1">
      <w:start w:val="1"/>
      <w:numFmt w:val="bullet"/>
      <w:lvlText w:val="•"/>
      <w:lvlJc w:val="left"/>
      <w:pPr>
        <w:tabs>
          <w:tab w:val="num" w:pos="3084"/>
        </w:tabs>
        <w:ind w:left="3084" w:hanging="360"/>
      </w:pPr>
      <w:rPr>
        <w:rFonts w:ascii="Arial" w:hAnsi="Arial" w:hint="default"/>
      </w:rPr>
    </w:lvl>
    <w:lvl w:ilvl="5" w:tplc="D3D05798" w:tentative="1">
      <w:start w:val="1"/>
      <w:numFmt w:val="bullet"/>
      <w:lvlText w:val="•"/>
      <w:lvlJc w:val="left"/>
      <w:pPr>
        <w:tabs>
          <w:tab w:val="num" w:pos="3804"/>
        </w:tabs>
        <w:ind w:left="3804" w:hanging="360"/>
      </w:pPr>
      <w:rPr>
        <w:rFonts w:ascii="Arial" w:hAnsi="Arial" w:hint="default"/>
      </w:rPr>
    </w:lvl>
    <w:lvl w:ilvl="6" w:tplc="EC762666" w:tentative="1">
      <w:start w:val="1"/>
      <w:numFmt w:val="bullet"/>
      <w:lvlText w:val="•"/>
      <w:lvlJc w:val="left"/>
      <w:pPr>
        <w:tabs>
          <w:tab w:val="num" w:pos="4524"/>
        </w:tabs>
        <w:ind w:left="4524" w:hanging="360"/>
      </w:pPr>
      <w:rPr>
        <w:rFonts w:ascii="Arial" w:hAnsi="Arial" w:hint="default"/>
      </w:rPr>
    </w:lvl>
    <w:lvl w:ilvl="7" w:tplc="9B268A1C" w:tentative="1">
      <w:start w:val="1"/>
      <w:numFmt w:val="bullet"/>
      <w:lvlText w:val="•"/>
      <w:lvlJc w:val="left"/>
      <w:pPr>
        <w:tabs>
          <w:tab w:val="num" w:pos="5244"/>
        </w:tabs>
        <w:ind w:left="5244" w:hanging="360"/>
      </w:pPr>
      <w:rPr>
        <w:rFonts w:ascii="Arial" w:hAnsi="Arial" w:hint="default"/>
      </w:rPr>
    </w:lvl>
    <w:lvl w:ilvl="8" w:tplc="E0F24854" w:tentative="1">
      <w:start w:val="1"/>
      <w:numFmt w:val="bullet"/>
      <w:lvlText w:val="•"/>
      <w:lvlJc w:val="left"/>
      <w:pPr>
        <w:tabs>
          <w:tab w:val="num" w:pos="5964"/>
        </w:tabs>
        <w:ind w:left="5964" w:hanging="360"/>
      </w:pPr>
      <w:rPr>
        <w:rFonts w:ascii="Arial" w:hAnsi="Arial" w:hint="default"/>
      </w:rPr>
    </w:lvl>
  </w:abstractNum>
  <w:abstractNum w:abstractNumId="15" w15:restartNumberingAfterBreak="0">
    <w:nsid w:val="578A22B6"/>
    <w:multiLevelType w:val="hybridMultilevel"/>
    <w:tmpl w:val="D5DAC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8EB67DA"/>
    <w:multiLevelType w:val="hybridMultilevel"/>
    <w:tmpl w:val="B23E84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033C37"/>
    <w:multiLevelType w:val="hybridMultilevel"/>
    <w:tmpl w:val="910460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5C0627E6"/>
    <w:multiLevelType w:val="hybridMultilevel"/>
    <w:tmpl w:val="AD5ACFC8"/>
    <w:lvl w:ilvl="0" w:tplc="F6B290B0">
      <w:start w:val="1"/>
      <w:numFmt w:val="bullet"/>
      <w:lvlText w:val="×"/>
      <w:lvlJc w:val="left"/>
      <w:pPr>
        <w:ind w:left="720" w:hanging="360"/>
      </w:pPr>
      <w:rPr>
        <w:rFonts w:ascii="Calibri Light" w:hAnsi="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2B49EF"/>
    <w:multiLevelType w:val="hybridMultilevel"/>
    <w:tmpl w:val="27AA1A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2C4A1E"/>
    <w:multiLevelType w:val="hybridMultilevel"/>
    <w:tmpl w:val="39F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EC7CD4"/>
    <w:multiLevelType w:val="hybridMultilevel"/>
    <w:tmpl w:val="56DA6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F71142"/>
    <w:multiLevelType w:val="hybridMultilevel"/>
    <w:tmpl w:val="895048DC"/>
    <w:lvl w:ilvl="0" w:tplc="747C2874">
      <w:start w:val="1"/>
      <w:numFmt w:val="bullet"/>
      <w:lvlText w:val="•"/>
      <w:lvlJc w:val="left"/>
      <w:pPr>
        <w:tabs>
          <w:tab w:val="num" w:pos="720"/>
        </w:tabs>
        <w:ind w:left="720" w:hanging="360"/>
      </w:pPr>
      <w:rPr>
        <w:rFonts w:ascii="Arial" w:hAnsi="Arial" w:hint="default"/>
      </w:rPr>
    </w:lvl>
    <w:lvl w:ilvl="1" w:tplc="404E7A20" w:tentative="1">
      <w:start w:val="1"/>
      <w:numFmt w:val="bullet"/>
      <w:lvlText w:val="•"/>
      <w:lvlJc w:val="left"/>
      <w:pPr>
        <w:tabs>
          <w:tab w:val="num" w:pos="1440"/>
        </w:tabs>
        <w:ind w:left="1440" w:hanging="360"/>
      </w:pPr>
      <w:rPr>
        <w:rFonts w:ascii="Arial" w:hAnsi="Arial" w:hint="default"/>
      </w:rPr>
    </w:lvl>
    <w:lvl w:ilvl="2" w:tplc="8CEA5056" w:tentative="1">
      <w:start w:val="1"/>
      <w:numFmt w:val="bullet"/>
      <w:lvlText w:val="•"/>
      <w:lvlJc w:val="left"/>
      <w:pPr>
        <w:tabs>
          <w:tab w:val="num" w:pos="2160"/>
        </w:tabs>
        <w:ind w:left="2160" w:hanging="360"/>
      </w:pPr>
      <w:rPr>
        <w:rFonts w:ascii="Arial" w:hAnsi="Arial" w:hint="default"/>
      </w:rPr>
    </w:lvl>
    <w:lvl w:ilvl="3" w:tplc="5448BCA4" w:tentative="1">
      <w:start w:val="1"/>
      <w:numFmt w:val="bullet"/>
      <w:lvlText w:val="•"/>
      <w:lvlJc w:val="left"/>
      <w:pPr>
        <w:tabs>
          <w:tab w:val="num" w:pos="2880"/>
        </w:tabs>
        <w:ind w:left="2880" w:hanging="360"/>
      </w:pPr>
      <w:rPr>
        <w:rFonts w:ascii="Arial" w:hAnsi="Arial" w:hint="default"/>
      </w:rPr>
    </w:lvl>
    <w:lvl w:ilvl="4" w:tplc="776E15C6" w:tentative="1">
      <w:start w:val="1"/>
      <w:numFmt w:val="bullet"/>
      <w:lvlText w:val="•"/>
      <w:lvlJc w:val="left"/>
      <w:pPr>
        <w:tabs>
          <w:tab w:val="num" w:pos="3600"/>
        </w:tabs>
        <w:ind w:left="3600" w:hanging="360"/>
      </w:pPr>
      <w:rPr>
        <w:rFonts w:ascii="Arial" w:hAnsi="Arial" w:hint="default"/>
      </w:rPr>
    </w:lvl>
    <w:lvl w:ilvl="5" w:tplc="BFE8CD22" w:tentative="1">
      <w:start w:val="1"/>
      <w:numFmt w:val="bullet"/>
      <w:lvlText w:val="•"/>
      <w:lvlJc w:val="left"/>
      <w:pPr>
        <w:tabs>
          <w:tab w:val="num" w:pos="4320"/>
        </w:tabs>
        <w:ind w:left="4320" w:hanging="360"/>
      </w:pPr>
      <w:rPr>
        <w:rFonts w:ascii="Arial" w:hAnsi="Arial" w:hint="default"/>
      </w:rPr>
    </w:lvl>
    <w:lvl w:ilvl="6" w:tplc="4586BCCE" w:tentative="1">
      <w:start w:val="1"/>
      <w:numFmt w:val="bullet"/>
      <w:lvlText w:val="•"/>
      <w:lvlJc w:val="left"/>
      <w:pPr>
        <w:tabs>
          <w:tab w:val="num" w:pos="5040"/>
        </w:tabs>
        <w:ind w:left="5040" w:hanging="360"/>
      </w:pPr>
      <w:rPr>
        <w:rFonts w:ascii="Arial" w:hAnsi="Arial" w:hint="default"/>
      </w:rPr>
    </w:lvl>
    <w:lvl w:ilvl="7" w:tplc="C430F166" w:tentative="1">
      <w:start w:val="1"/>
      <w:numFmt w:val="bullet"/>
      <w:lvlText w:val="•"/>
      <w:lvlJc w:val="left"/>
      <w:pPr>
        <w:tabs>
          <w:tab w:val="num" w:pos="5760"/>
        </w:tabs>
        <w:ind w:left="5760" w:hanging="360"/>
      </w:pPr>
      <w:rPr>
        <w:rFonts w:ascii="Arial" w:hAnsi="Arial" w:hint="default"/>
      </w:rPr>
    </w:lvl>
    <w:lvl w:ilvl="8" w:tplc="89BA12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55E5BDC"/>
    <w:multiLevelType w:val="hybridMultilevel"/>
    <w:tmpl w:val="8C5078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AB3B0F"/>
    <w:multiLevelType w:val="hybridMultilevel"/>
    <w:tmpl w:val="D2CEA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F63889"/>
    <w:multiLevelType w:val="hybridMultilevel"/>
    <w:tmpl w:val="78780B84"/>
    <w:lvl w:ilvl="0" w:tplc="6CF69D2E">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4B2D33"/>
    <w:multiLevelType w:val="hybridMultilevel"/>
    <w:tmpl w:val="67E89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4"/>
  </w:num>
  <w:num w:numId="4">
    <w:abstractNumId w:val="11"/>
  </w:num>
  <w:num w:numId="5">
    <w:abstractNumId w:val="0"/>
  </w:num>
  <w:num w:numId="6">
    <w:abstractNumId w:val="19"/>
  </w:num>
  <w:num w:numId="7">
    <w:abstractNumId w:val="14"/>
  </w:num>
  <w:num w:numId="8">
    <w:abstractNumId w:val="22"/>
  </w:num>
  <w:num w:numId="9">
    <w:abstractNumId w:val="7"/>
  </w:num>
  <w:num w:numId="10">
    <w:abstractNumId w:val="3"/>
  </w:num>
  <w:num w:numId="11">
    <w:abstractNumId w:val="2"/>
  </w:num>
  <w:num w:numId="12">
    <w:abstractNumId w:val="21"/>
  </w:num>
  <w:num w:numId="13">
    <w:abstractNumId w:val="15"/>
  </w:num>
  <w:num w:numId="14">
    <w:abstractNumId w:val="5"/>
  </w:num>
  <w:num w:numId="15">
    <w:abstractNumId w:val="20"/>
  </w:num>
  <w:num w:numId="16">
    <w:abstractNumId w:val="13"/>
  </w:num>
  <w:num w:numId="17">
    <w:abstractNumId w:val="25"/>
  </w:num>
  <w:num w:numId="18">
    <w:abstractNumId w:val="4"/>
  </w:num>
  <w:num w:numId="19">
    <w:abstractNumId w:val="12"/>
  </w:num>
  <w:num w:numId="20">
    <w:abstractNumId w:val="8"/>
  </w:num>
  <w:num w:numId="21">
    <w:abstractNumId w:val="10"/>
  </w:num>
  <w:num w:numId="22">
    <w:abstractNumId w:val="23"/>
  </w:num>
  <w:num w:numId="23">
    <w:abstractNumId w:val="1"/>
  </w:num>
  <w:num w:numId="24">
    <w:abstractNumId w:val="6"/>
  </w:num>
  <w:num w:numId="25">
    <w:abstractNumId w:val="18"/>
  </w:num>
  <w:num w:numId="26">
    <w:abstractNumId w:val="9"/>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63"/>
    <w:rsid w:val="00004113"/>
    <w:rsid w:val="000047D1"/>
    <w:rsid w:val="00007B58"/>
    <w:rsid w:val="00026C90"/>
    <w:rsid w:val="000A3E58"/>
    <w:rsid w:val="000C5F5B"/>
    <w:rsid w:val="000C725B"/>
    <w:rsid w:val="00127187"/>
    <w:rsid w:val="001645BB"/>
    <w:rsid w:val="001901E9"/>
    <w:rsid w:val="001A7025"/>
    <w:rsid w:val="001B6059"/>
    <w:rsid w:val="00200C07"/>
    <w:rsid w:val="00230CBA"/>
    <w:rsid w:val="00231EEF"/>
    <w:rsid w:val="0025495D"/>
    <w:rsid w:val="00260347"/>
    <w:rsid w:val="00292E0A"/>
    <w:rsid w:val="002E1210"/>
    <w:rsid w:val="003A1276"/>
    <w:rsid w:val="003C5106"/>
    <w:rsid w:val="003D4709"/>
    <w:rsid w:val="0040535F"/>
    <w:rsid w:val="004444A9"/>
    <w:rsid w:val="00456ECF"/>
    <w:rsid w:val="004A7A3C"/>
    <w:rsid w:val="004E15DD"/>
    <w:rsid w:val="004E1FB8"/>
    <w:rsid w:val="00506D1B"/>
    <w:rsid w:val="00535A84"/>
    <w:rsid w:val="00543992"/>
    <w:rsid w:val="005B3DC0"/>
    <w:rsid w:val="005D7AAA"/>
    <w:rsid w:val="005F1986"/>
    <w:rsid w:val="006637CB"/>
    <w:rsid w:val="006A645F"/>
    <w:rsid w:val="006E0243"/>
    <w:rsid w:val="007331C2"/>
    <w:rsid w:val="00733D2C"/>
    <w:rsid w:val="007358BB"/>
    <w:rsid w:val="007654FC"/>
    <w:rsid w:val="007929FF"/>
    <w:rsid w:val="007E0240"/>
    <w:rsid w:val="007E53A0"/>
    <w:rsid w:val="008121F4"/>
    <w:rsid w:val="00821D91"/>
    <w:rsid w:val="00833BB1"/>
    <w:rsid w:val="008564F8"/>
    <w:rsid w:val="00861993"/>
    <w:rsid w:val="00865563"/>
    <w:rsid w:val="00891456"/>
    <w:rsid w:val="008A3097"/>
    <w:rsid w:val="008B623F"/>
    <w:rsid w:val="008C38E9"/>
    <w:rsid w:val="008F0B12"/>
    <w:rsid w:val="008F491B"/>
    <w:rsid w:val="00912184"/>
    <w:rsid w:val="00925F6B"/>
    <w:rsid w:val="00934DF3"/>
    <w:rsid w:val="009527D4"/>
    <w:rsid w:val="0096391E"/>
    <w:rsid w:val="00972E56"/>
    <w:rsid w:val="00977B18"/>
    <w:rsid w:val="0099413C"/>
    <w:rsid w:val="009B3CAB"/>
    <w:rsid w:val="009D1B19"/>
    <w:rsid w:val="00A00623"/>
    <w:rsid w:val="00A10AFD"/>
    <w:rsid w:val="00A113EF"/>
    <w:rsid w:val="00A25746"/>
    <w:rsid w:val="00A4071D"/>
    <w:rsid w:val="00A77E1C"/>
    <w:rsid w:val="00A867A8"/>
    <w:rsid w:val="00AD619B"/>
    <w:rsid w:val="00B07506"/>
    <w:rsid w:val="00B07BEB"/>
    <w:rsid w:val="00B343E4"/>
    <w:rsid w:val="00B9234B"/>
    <w:rsid w:val="00C01DD6"/>
    <w:rsid w:val="00C41AAA"/>
    <w:rsid w:val="00C4771E"/>
    <w:rsid w:val="00C751EF"/>
    <w:rsid w:val="00CB244C"/>
    <w:rsid w:val="00CB3301"/>
    <w:rsid w:val="00D06468"/>
    <w:rsid w:val="00D16749"/>
    <w:rsid w:val="00D225F4"/>
    <w:rsid w:val="00D8234A"/>
    <w:rsid w:val="00DB2F06"/>
    <w:rsid w:val="00E1257D"/>
    <w:rsid w:val="00E134CB"/>
    <w:rsid w:val="00E274A6"/>
    <w:rsid w:val="00E848FF"/>
    <w:rsid w:val="00E97484"/>
    <w:rsid w:val="00EA1792"/>
    <w:rsid w:val="00EA1800"/>
    <w:rsid w:val="00EC6552"/>
    <w:rsid w:val="00ED46DC"/>
    <w:rsid w:val="00F11B8B"/>
    <w:rsid w:val="00F20242"/>
    <w:rsid w:val="00F23EB8"/>
    <w:rsid w:val="00F26B91"/>
    <w:rsid w:val="00F55DAF"/>
    <w:rsid w:val="00FB73B5"/>
    <w:rsid w:val="00FC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3183B-9741-45F7-8D62-6904FE38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5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563"/>
    <w:pPr>
      <w:ind w:left="720"/>
      <w:contextualSpacing/>
    </w:pPr>
  </w:style>
  <w:style w:type="paragraph" w:styleId="NormalWeb">
    <w:name w:val="Normal (Web)"/>
    <w:basedOn w:val="Normal"/>
    <w:uiPriority w:val="99"/>
    <w:semiHidden/>
    <w:unhideWhenUsed/>
    <w:rsid w:val="00D167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35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8BB"/>
    <w:rPr>
      <w:rFonts w:ascii="Segoe UI" w:hAnsi="Segoe UI" w:cs="Segoe UI"/>
      <w:sz w:val="18"/>
      <w:szCs w:val="18"/>
    </w:rPr>
  </w:style>
  <w:style w:type="paragraph" w:styleId="Header">
    <w:name w:val="header"/>
    <w:basedOn w:val="Normal"/>
    <w:link w:val="HeaderChar"/>
    <w:uiPriority w:val="99"/>
    <w:unhideWhenUsed/>
    <w:rsid w:val="004E15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5DD"/>
  </w:style>
  <w:style w:type="paragraph" w:styleId="Footer">
    <w:name w:val="footer"/>
    <w:basedOn w:val="Normal"/>
    <w:link w:val="FooterChar"/>
    <w:uiPriority w:val="99"/>
    <w:unhideWhenUsed/>
    <w:rsid w:val="004E15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DD"/>
  </w:style>
  <w:style w:type="paragraph" w:styleId="NoSpacing">
    <w:name w:val="No Spacing"/>
    <w:uiPriority w:val="1"/>
    <w:qFormat/>
    <w:rsid w:val="00925F6B"/>
    <w:pPr>
      <w:spacing w:after="0" w:line="240" w:lineRule="auto"/>
    </w:pPr>
  </w:style>
  <w:style w:type="paragraph" w:customStyle="1" w:styleId="Default">
    <w:name w:val="Default"/>
    <w:rsid w:val="00F23EB8"/>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766865">
      <w:bodyDiv w:val="1"/>
      <w:marLeft w:val="0"/>
      <w:marRight w:val="0"/>
      <w:marTop w:val="0"/>
      <w:marBottom w:val="0"/>
      <w:divBdr>
        <w:top w:val="none" w:sz="0" w:space="0" w:color="auto"/>
        <w:left w:val="none" w:sz="0" w:space="0" w:color="auto"/>
        <w:bottom w:val="none" w:sz="0" w:space="0" w:color="auto"/>
        <w:right w:val="none" w:sz="0" w:space="0" w:color="auto"/>
      </w:divBdr>
      <w:divsChild>
        <w:div w:id="351345278">
          <w:marLeft w:val="446"/>
          <w:marRight w:val="0"/>
          <w:marTop w:val="0"/>
          <w:marBottom w:val="0"/>
          <w:divBdr>
            <w:top w:val="none" w:sz="0" w:space="0" w:color="auto"/>
            <w:left w:val="none" w:sz="0" w:space="0" w:color="auto"/>
            <w:bottom w:val="none" w:sz="0" w:space="0" w:color="auto"/>
            <w:right w:val="none" w:sz="0" w:space="0" w:color="auto"/>
          </w:divBdr>
        </w:div>
        <w:div w:id="1568152022">
          <w:marLeft w:val="446"/>
          <w:marRight w:val="0"/>
          <w:marTop w:val="0"/>
          <w:marBottom w:val="0"/>
          <w:divBdr>
            <w:top w:val="none" w:sz="0" w:space="0" w:color="auto"/>
            <w:left w:val="none" w:sz="0" w:space="0" w:color="auto"/>
            <w:bottom w:val="none" w:sz="0" w:space="0" w:color="auto"/>
            <w:right w:val="none" w:sz="0" w:space="0" w:color="auto"/>
          </w:divBdr>
        </w:div>
        <w:div w:id="207257376">
          <w:marLeft w:val="446"/>
          <w:marRight w:val="0"/>
          <w:marTop w:val="0"/>
          <w:marBottom w:val="0"/>
          <w:divBdr>
            <w:top w:val="none" w:sz="0" w:space="0" w:color="auto"/>
            <w:left w:val="none" w:sz="0" w:space="0" w:color="auto"/>
            <w:bottom w:val="none" w:sz="0" w:space="0" w:color="auto"/>
            <w:right w:val="none" w:sz="0" w:space="0" w:color="auto"/>
          </w:divBdr>
        </w:div>
        <w:div w:id="1763259952">
          <w:marLeft w:val="446"/>
          <w:marRight w:val="0"/>
          <w:marTop w:val="0"/>
          <w:marBottom w:val="0"/>
          <w:divBdr>
            <w:top w:val="none" w:sz="0" w:space="0" w:color="auto"/>
            <w:left w:val="none" w:sz="0" w:space="0" w:color="auto"/>
            <w:bottom w:val="none" w:sz="0" w:space="0" w:color="auto"/>
            <w:right w:val="none" w:sz="0" w:space="0" w:color="auto"/>
          </w:divBdr>
        </w:div>
        <w:div w:id="21829320">
          <w:marLeft w:val="446"/>
          <w:marRight w:val="0"/>
          <w:marTop w:val="0"/>
          <w:marBottom w:val="0"/>
          <w:divBdr>
            <w:top w:val="none" w:sz="0" w:space="0" w:color="auto"/>
            <w:left w:val="none" w:sz="0" w:space="0" w:color="auto"/>
            <w:bottom w:val="none" w:sz="0" w:space="0" w:color="auto"/>
            <w:right w:val="none" w:sz="0" w:space="0" w:color="auto"/>
          </w:divBdr>
        </w:div>
        <w:div w:id="1301417137">
          <w:marLeft w:val="446"/>
          <w:marRight w:val="0"/>
          <w:marTop w:val="0"/>
          <w:marBottom w:val="0"/>
          <w:divBdr>
            <w:top w:val="none" w:sz="0" w:space="0" w:color="auto"/>
            <w:left w:val="none" w:sz="0" w:space="0" w:color="auto"/>
            <w:bottom w:val="none" w:sz="0" w:space="0" w:color="auto"/>
            <w:right w:val="none" w:sz="0" w:space="0" w:color="auto"/>
          </w:divBdr>
        </w:div>
        <w:div w:id="1475104918">
          <w:marLeft w:val="446"/>
          <w:marRight w:val="0"/>
          <w:marTop w:val="0"/>
          <w:marBottom w:val="0"/>
          <w:divBdr>
            <w:top w:val="none" w:sz="0" w:space="0" w:color="auto"/>
            <w:left w:val="none" w:sz="0" w:space="0" w:color="auto"/>
            <w:bottom w:val="none" w:sz="0" w:space="0" w:color="auto"/>
            <w:right w:val="none" w:sz="0" w:space="0" w:color="auto"/>
          </w:divBdr>
        </w:div>
        <w:div w:id="780761924">
          <w:marLeft w:val="446"/>
          <w:marRight w:val="0"/>
          <w:marTop w:val="0"/>
          <w:marBottom w:val="0"/>
          <w:divBdr>
            <w:top w:val="none" w:sz="0" w:space="0" w:color="auto"/>
            <w:left w:val="none" w:sz="0" w:space="0" w:color="auto"/>
            <w:bottom w:val="none" w:sz="0" w:space="0" w:color="auto"/>
            <w:right w:val="none" w:sz="0" w:space="0" w:color="auto"/>
          </w:divBdr>
        </w:div>
        <w:div w:id="1275013534">
          <w:marLeft w:val="446"/>
          <w:marRight w:val="0"/>
          <w:marTop w:val="0"/>
          <w:marBottom w:val="0"/>
          <w:divBdr>
            <w:top w:val="none" w:sz="0" w:space="0" w:color="auto"/>
            <w:left w:val="none" w:sz="0" w:space="0" w:color="auto"/>
            <w:bottom w:val="none" w:sz="0" w:space="0" w:color="auto"/>
            <w:right w:val="none" w:sz="0" w:space="0" w:color="auto"/>
          </w:divBdr>
        </w:div>
        <w:div w:id="882332730">
          <w:marLeft w:val="446"/>
          <w:marRight w:val="0"/>
          <w:marTop w:val="0"/>
          <w:marBottom w:val="0"/>
          <w:divBdr>
            <w:top w:val="none" w:sz="0" w:space="0" w:color="auto"/>
            <w:left w:val="none" w:sz="0" w:space="0" w:color="auto"/>
            <w:bottom w:val="none" w:sz="0" w:space="0" w:color="auto"/>
            <w:right w:val="none" w:sz="0" w:space="0" w:color="auto"/>
          </w:divBdr>
        </w:div>
        <w:div w:id="1269193426">
          <w:marLeft w:val="446"/>
          <w:marRight w:val="0"/>
          <w:marTop w:val="0"/>
          <w:marBottom w:val="0"/>
          <w:divBdr>
            <w:top w:val="none" w:sz="0" w:space="0" w:color="auto"/>
            <w:left w:val="none" w:sz="0" w:space="0" w:color="auto"/>
            <w:bottom w:val="none" w:sz="0" w:space="0" w:color="auto"/>
            <w:right w:val="none" w:sz="0" w:space="0" w:color="auto"/>
          </w:divBdr>
        </w:div>
        <w:div w:id="1225991191">
          <w:marLeft w:val="446"/>
          <w:marRight w:val="0"/>
          <w:marTop w:val="0"/>
          <w:marBottom w:val="0"/>
          <w:divBdr>
            <w:top w:val="none" w:sz="0" w:space="0" w:color="auto"/>
            <w:left w:val="none" w:sz="0" w:space="0" w:color="auto"/>
            <w:bottom w:val="none" w:sz="0" w:space="0" w:color="auto"/>
            <w:right w:val="none" w:sz="0" w:space="0" w:color="auto"/>
          </w:divBdr>
        </w:div>
      </w:divsChild>
    </w:div>
    <w:div w:id="441726906">
      <w:bodyDiv w:val="1"/>
      <w:marLeft w:val="0"/>
      <w:marRight w:val="0"/>
      <w:marTop w:val="0"/>
      <w:marBottom w:val="0"/>
      <w:divBdr>
        <w:top w:val="none" w:sz="0" w:space="0" w:color="auto"/>
        <w:left w:val="none" w:sz="0" w:space="0" w:color="auto"/>
        <w:bottom w:val="none" w:sz="0" w:space="0" w:color="auto"/>
        <w:right w:val="none" w:sz="0" w:space="0" w:color="auto"/>
      </w:divBdr>
    </w:div>
    <w:div w:id="506209176">
      <w:bodyDiv w:val="1"/>
      <w:marLeft w:val="0"/>
      <w:marRight w:val="0"/>
      <w:marTop w:val="0"/>
      <w:marBottom w:val="0"/>
      <w:divBdr>
        <w:top w:val="none" w:sz="0" w:space="0" w:color="auto"/>
        <w:left w:val="none" w:sz="0" w:space="0" w:color="auto"/>
        <w:bottom w:val="none" w:sz="0" w:space="0" w:color="auto"/>
        <w:right w:val="none" w:sz="0" w:space="0" w:color="auto"/>
      </w:divBdr>
    </w:div>
    <w:div w:id="794298974">
      <w:bodyDiv w:val="1"/>
      <w:marLeft w:val="0"/>
      <w:marRight w:val="0"/>
      <w:marTop w:val="0"/>
      <w:marBottom w:val="0"/>
      <w:divBdr>
        <w:top w:val="none" w:sz="0" w:space="0" w:color="auto"/>
        <w:left w:val="none" w:sz="0" w:space="0" w:color="auto"/>
        <w:bottom w:val="none" w:sz="0" w:space="0" w:color="auto"/>
        <w:right w:val="none" w:sz="0" w:space="0" w:color="auto"/>
      </w:divBdr>
    </w:div>
    <w:div w:id="868908514">
      <w:bodyDiv w:val="1"/>
      <w:marLeft w:val="0"/>
      <w:marRight w:val="0"/>
      <w:marTop w:val="0"/>
      <w:marBottom w:val="0"/>
      <w:divBdr>
        <w:top w:val="none" w:sz="0" w:space="0" w:color="auto"/>
        <w:left w:val="none" w:sz="0" w:space="0" w:color="auto"/>
        <w:bottom w:val="none" w:sz="0" w:space="0" w:color="auto"/>
        <w:right w:val="none" w:sz="0" w:space="0" w:color="auto"/>
      </w:divBdr>
    </w:div>
    <w:div w:id="1290164853">
      <w:bodyDiv w:val="1"/>
      <w:marLeft w:val="0"/>
      <w:marRight w:val="0"/>
      <w:marTop w:val="0"/>
      <w:marBottom w:val="0"/>
      <w:divBdr>
        <w:top w:val="none" w:sz="0" w:space="0" w:color="auto"/>
        <w:left w:val="none" w:sz="0" w:space="0" w:color="auto"/>
        <w:bottom w:val="none" w:sz="0" w:space="0" w:color="auto"/>
        <w:right w:val="none" w:sz="0" w:space="0" w:color="auto"/>
      </w:divBdr>
    </w:div>
    <w:div w:id="1292787662">
      <w:bodyDiv w:val="1"/>
      <w:marLeft w:val="0"/>
      <w:marRight w:val="0"/>
      <w:marTop w:val="0"/>
      <w:marBottom w:val="0"/>
      <w:divBdr>
        <w:top w:val="none" w:sz="0" w:space="0" w:color="auto"/>
        <w:left w:val="none" w:sz="0" w:space="0" w:color="auto"/>
        <w:bottom w:val="none" w:sz="0" w:space="0" w:color="auto"/>
        <w:right w:val="none" w:sz="0" w:space="0" w:color="auto"/>
      </w:divBdr>
      <w:divsChild>
        <w:div w:id="1521436623">
          <w:marLeft w:val="446"/>
          <w:marRight w:val="0"/>
          <w:marTop w:val="0"/>
          <w:marBottom w:val="0"/>
          <w:divBdr>
            <w:top w:val="none" w:sz="0" w:space="0" w:color="auto"/>
            <w:left w:val="none" w:sz="0" w:space="0" w:color="auto"/>
            <w:bottom w:val="none" w:sz="0" w:space="0" w:color="auto"/>
            <w:right w:val="none" w:sz="0" w:space="0" w:color="auto"/>
          </w:divBdr>
        </w:div>
        <w:div w:id="1547987036">
          <w:marLeft w:val="446"/>
          <w:marRight w:val="0"/>
          <w:marTop w:val="0"/>
          <w:marBottom w:val="0"/>
          <w:divBdr>
            <w:top w:val="none" w:sz="0" w:space="0" w:color="auto"/>
            <w:left w:val="none" w:sz="0" w:space="0" w:color="auto"/>
            <w:bottom w:val="none" w:sz="0" w:space="0" w:color="auto"/>
            <w:right w:val="none" w:sz="0" w:space="0" w:color="auto"/>
          </w:divBdr>
        </w:div>
        <w:div w:id="228540983">
          <w:marLeft w:val="446"/>
          <w:marRight w:val="0"/>
          <w:marTop w:val="0"/>
          <w:marBottom w:val="0"/>
          <w:divBdr>
            <w:top w:val="none" w:sz="0" w:space="0" w:color="auto"/>
            <w:left w:val="none" w:sz="0" w:space="0" w:color="auto"/>
            <w:bottom w:val="none" w:sz="0" w:space="0" w:color="auto"/>
            <w:right w:val="none" w:sz="0" w:space="0" w:color="auto"/>
          </w:divBdr>
        </w:div>
        <w:div w:id="227544021">
          <w:marLeft w:val="446"/>
          <w:marRight w:val="0"/>
          <w:marTop w:val="0"/>
          <w:marBottom w:val="0"/>
          <w:divBdr>
            <w:top w:val="none" w:sz="0" w:space="0" w:color="auto"/>
            <w:left w:val="none" w:sz="0" w:space="0" w:color="auto"/>
            <w:bottom w:val="none" w:sz="0" w:space="0" w:color="auto"/>
            <w:right w:val="none" w:sz="0" w:space="0" w:color="auto"/>
          </w:divBdr>
        </w:div>
        <w:div w:id="1392070573">
          <w:marLeft w:val="446"/>
          <w:marRight w:val="0"/>
          <w:marTop w:val="0"/>
          <w:marBottom w:val="0"/>
          <w:divBdr>
            <w:top w:val="none" w:sz="0" w:space="0" w:color="auto"/>
            <w:left w:val="none" w:sz="0" w:space="0" w:color="auto"/>
            <w:bottom w:val="none" w:sz="0" w:space="0" w:color="auto"/>
            <w:right w:val="none" w:sz="0" w:space="0" w:color="auto"/>
          </w:divBdr>
        </w:div>
        <w:div w:id="464393999">
          <w:marLeft w:val="446"/>
          <w:marRight w:val="0"/>
          <w:marTop w:val="0"/>
          <w:marBottom w:val="0"/>
          <w:divBdr>
            <w:top w:val="none" w:sz="0" w:space="0" w:color="auto"/>
            <w:left w:val="none" w:sz="0" w:space="0" w:color="auto"/>
            <w:bottom w:val="none" w:sz="0" w:space="0" w:color="auto"/>
            <w:right w:val="none" w:sz="0" w:space="0" w:color="auto"/>
          </w:divBdr>
        </w:div>
        <w:div w:id="1995254091">
          <w:marLeft w:val="446"/>
          <w:marRight w:val="0"/>
          <w:marTop w:val="0"/>
          <w:marBottom w:val="0"/>
          <w:divBdr>
            <w:top w:val="none" w:sz="0" w:space="0" w:color="auto"/>
            <w:left w:val="none" w:sz="0" w:space="0" w:color="auto"/>
            <w:bottom w:val="none" w:sz="0" w:space="0" w:color="auto"/>
            <w:right w:val="none" w:sz="0" w:space="0" w:color="auto"/>
          </w:divBdr>
        </w:div>
        <w:div w:id="1747535434">
          <w:marLeft w:val="446"/>
          <w:marRight w:val="0"/>
          <w:marTop w:val="0"/>
          <w:marBottom w:val="0"/>
          <w:divBdr>
            <w:top w:val="none" w:sz="0" w:space="0" w:color="auto"/>
            <w:left w:val="none" w:sz="0" w:space="0" w:color="auto"/>
            <w:bottom w:val="none" w:sz="0" w:space="0" w:color="auto"/>
            <w:right w:val="none" w:sz="0" w:space="0" w:color="auto"/>
          </w:divBdr>
        </w:div>
        <w:div w:id="1634015959">
          <w:marLeft w:val="446"/>
          <w:marRight w:val="0"/>
          <w:marTop w:val="0"/>
          <w:marBottom w:val="0"/>
          <w:divBdr>
            <w:top w:val="none" w:sz="0" w:space="0" w:color="auto"/>
            <w:left w:val="none" w:sz="0" w:space="0" w:color="auto"/>
            <w:bottom w:val="none" w:sz="0" w:space="0" w:color="auto"/>
            <w:right w:val="none" w:sz="0" w:space="0" w:color="auto"/>
          </w:divBdr>
        </w:div>
        <w:div w:id="778908945">
          <w:marLeft w:val="446"/>
          <w:marRight w:val="0"/>
          <w:marTop w:val="0"/>
          <w:marBottom w:val="0"/>
          <w:divBdr>
            <w:top w:val="none" w:sz="0" w:space="0" w:color="auto"/>
            <w:left w:val="none" w:sz="0" w:space="0" w:color="auto"/>
            <w:bottom w:val="none" w:sz="0" w:space="0" w:color="auto"/>
            <w:right w:val="none" w:sz="0" w:space="0" w:color="auto"/>
          </w:divBdr>
        </w:div>
        <w:div w:id="1689866526">
          <w:marLeft w:val="446"/>
          <w:marRight w:val="0"/>
          <w:marTop w:val="0"/>
          <w:marBottom w:val="0"/>
          <w:divBdr>
            <w:top w:val="none" w:sz="0" w:space="0" w:color="auto"/>
            <w:left w:val="none" w:sz="0" w:space="0" w:color="auto"/>
            <w:bottom w:val="none" w:sz="0" w:space="0" w:color="auto"/>
            <w:right w:val="none" w:sz="0" w:space="0" w:color="auto"/>
          </w:divBdr>
        </w:div>
        <w:div w:id="1716351700">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Barnes</dc:creator>
  <cp:keywords/>
  <dc:description/>
  <cp:lastModifiedBy>Hetal Patel</cp:lastModifiedBy>
  <cp:revision>2</cp:revision>
  <cp:lastPrinted>2019-12-04T13:06:00Z</cp:lastPrinted>
  <dcterms:created xsi:type="dcterms:W3CDTF">2020-03-20T09:02:00Z</dcterms:created>
  <dcterms:modified xsi:type="dcterms:W3CDTF">2020-03-20T09:02:00Z</dcterms:modified>
</cp:coreProperties>
</file>